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268"/>
        <w:gridCol w:w="6748"/>
      </w:tblGrid>
      <w:tr w:rsidR="00847965" w:rsidRPr="0063654D" w14:paraId="3822354D" w14:textId="77777777" w:rsidTr="00847965">
        <w:trPr>
          <w:jc w:val="center"/>
        </w:trPr>
        <w:tc>
          <w:tcPr>
            <w:tcW w:w="2268" w:type="dxa"/>
          </w:tcPr>
          <w:p w14:paraId="00A83BFC" w14:textId="77777777" w:rsidR="00847965" w:rsidRPr="000B2C04" w:rsidRDefault="00847965" w:rsidP="00C21BB2">
            <w:pPr>
              <w:ind w:right="7"/>
              <w:rPr>
                <w:rFonts w:asciiTheme="minorHAnsi" w:hAnsiTheme="minorHAnsi" w:cstheme="minorBidi"/>
                <w:b/>
                <w:bCs/>
                <w:sz w:val="22"/>
                <w:szCs w:val="22"/>
              </w:rPr>
            </w:pPr>
            <w:r w:rsidRPr="3E5C8D33">
              <w:rPr>
                <w:rFonts w:asciiTheme="minorHAnsi" w:hAnsiTheme="minorHAnsi" w:cstheme="minorBidi"/>
                <w:b/>
                <w:bCs/>
                <w:sz w:val="22"/>
                <w:szCs w:val="22"/>
              </w:rPr>
              <w:t>Policy Name</w:t>
            </w:r>
          </w:p>
        </w:tc>
        <w:tc>
          <w:tcPr>
            <w:tcW w:w="6748" w:type="dxa"/>
          </w:tcPr>
          <w:p w14:paraId="5111EF9D" w14:textId="77777777" w:rsidR="00847965" w:rsidRPr="0063654D" w:rsidRDefault="00847965" w:rsidP="00C21BB2">
            <w:pPr>
              <w:ind w:right="7"/>
              <w:rPr>
                <w:rFonts w:asciiTheme="minorHAnsi" w:hAnsiTheme="minorHAnsi" w:cstheme="minorBidi"/>
                <w:b/>
                <w:bCs/>
                <w:sz w:val="22"/>
                <w:szCs w:val="22"/>
              </w:rPr>
            </w:pPr>
            <w:r>
              <w:rPr>
                <w:rFonts w:asciiTheme="minorHAnsi" w:hAnsiTheme="minorHAnsi" w:cstheme="minorBidi"/>
                <w:b/>
                <w:bCs/>
                <w:sz w:val="22"/>
                <w:szCs w:val="22"/>
              </w:rPr>
              <w:t>Privacy</w:t>
            </w:r>
            <w:r w:rsidRPr="3E5C8D33">
              <w:rPr>
                <w:rFonts w:asciiTheme="minorHAnsi" w:hAnsiTheme="minorHAnsi" w:cstheme="minorBidi"/>
                <w:b/>
                <w:bCs/>
                <w:sz w:val="22"/>
                <w:szCs w:val="22"/>
              </w:rPr>
              <w:t xml:space="preserve"> Policy</w:t>
            </w:r>
          </w:p>
        </w:tc>
      </w:tr>
      <w:tr w:rsidR="00847965" w:rsidRPr="0063654D" w14:paraId="0FBE7C1A" w14:textId="77777777" w:rsidTr="00847965">
        <w:trPr>
          <w:jc w:val="center"/>
        </w:trPr>
        <w:tc>
          <w:tcPr>
            <w:tcW w:w="2268" w:type="dxa"/>
          </w:tcPr>
          <w:p w14:paraId="1363930F" w14:textId="77777777" w:rsidR="00847965" w:rsidRPr="000B2C04" w:rsidRDefault="00847965" w:rsidP="00C21BB2">
            <w:pPr>
              <w:ind w:right="7"/>
              <w:rPr>
                <w:rFonts w:asciiTheme="minorHAnsi" w:hAnsiTheme="minorHAnsi" w:cstheme="minorBidi"/>
                <w:b/>
                <w:bCs/>
                <w:sz w:val="22"/>
                <w:szCs w:val="22"/>
              </w:rPr>
            </w:pPr>
            <w:r w:rsidRPr="3E5C8D33">
              <w:rPr>
                <w:rFonts w:asciiTheme="minorHAnsi" w:hAnsiTheme="minorHAnsi" w:cstheme="minorBidi"/>
                <w:b/>
                <w:bCs/>
                <w:sz w:val="22"/>
                <w:szCs w:val="22"/>
              </w:rPr>
              <w:t>Policy Number</w:t>
            </w:r>
          </w:p>
        </w:tc>
        <w:tc>
          <w:tcPr>
            <w:tcW w:w="6748" w:type="dxa"/>
          </w:tcPr>
          <w:p w14:paraId="6E0D4FE2" w14:textId="77777777" w:rsidR="00847965" w:rsidRPr="0063654D" w:rsidRDefault="00847965" w:rsidP="00C21BB2">
            <w:pPr>
              <w:ind w:right="7"/>
              <w:rPr>
                <w:rFonts w:asciiTheme="minorHAnsi" w:hAnsiTheme="minorHAnsi" w:cstheme="minorBidi"/>
                <w:b/>
                <w:bCs/>
                <w:sz w:val="22"/>
                <w:szCs w:val="22"/>
              </w:rPr>
            </w:pPr>
            <w:r w:rsidRPr="3E5C8D33">
              <w:rPr>
                <w:rFonts w:asciiTheme="minorHAnsi" w:hAnsiTheme="minorHAnsi" w:cstheme="minorBidi"/>
                <w:b/>
                <w:bCs/>
                <w:sz w:val="22"/>
                <w:szCs w:val="22"/>
              </w:rPr>
              <w:t>1</w:t>
            </w:r>
            <w:r>
              <w:rPr>
                <w:rFonts w:asciiTheme="minorHAnsi" w:hAnsiTheme="minorHAnsi" w:cstheme="minorBidi"/>
                <w:b/>
                <w:bCs/>
                <w:sz w:val="22"/>
                <w:szCs w:val="22"/>
              </w:rPr>
              <w:t>4</w:t>
            </w:r>
          </w:p>
        </w:tc>
      </w:tr>
      <w:tr w:rsidR="00847965" w:rsidRPr="0063654D" w14:paraId="4C5858BE" w14:textId="77777777" w:rsidTr="00847965">
        <w:trPr>
          <w:jc w:val="center"/>
        </w:trPr>
        <w:tc>
          <w:tcPr>
            <w:tcW w:w="2268" w:type="dxa"/>
          </w:tcPr>
          <w:p w14:paraId="19ABB39C" w14:textId="77777777" w:rsidR="00847965" w:rsidRPr="0063654D" w:rsidRDefault="00847965" w:rsidP="00C21BB2">
            <w:pPr>
              <w:ind w:right="7"/>
              <w:rPr>
                <w:rFonts w:asciiTheme="minorHAnsi" w:hAnsiTheme="minorHAnsi" w:cstheme="minorBidi"/>
                <w:sz w:val="22"/>
                <w:szCs w:val="22"/>
              </w:rPr>
            </w:pPr>
            <w:r w:rsidRPr="3E5C8D33">
              <w:rPr>
                <w:rFonts w:asciiTheme="minorHAnsi" w:hAnsiTheme="minorHAnsi" w:cstheme="minorBidi"/>
                <w:sz w:val="22"/>
                <w:szCs w:val="22"/>
              </w:rPr>
              <w:t>Version Number</w:t>
            </w:r>
          </w:p>
        </w:tc>
        <w:tc>
          <w:tcPr>
            <w:tcW w:w="6748" w:type="dxa"/>
          </w:tcPr>
          <w:p w14:paraId="6B162A0E" w14:textId="77777777" w:rsidR="00847965" w:rsidRPr="0063654D" w:rsidRDefault="00847965" w:rsidP="00C21BB2">
            <w:pPr>
              <w:ind w:right="7"/>
              <w:rPr>
                <w:rFonts w:asciiTheme="minorHAnsi" w:hAnsiTheme="minorHAnsi" w:cstheme="minorBidi"/>
                <w:sz w:val="22"/>
                <w:szCs w:val="22"/>
              </w:rPr>
            </w:pPr>
            <w:r w:rsidRPr="3E5C8D33">
              <w:rPr>
                <w:rFonts w:asciiTheme="minorHAnsi" w:hAnsiTheme="minorHAnsi" w:cstheme="minorBidi"/>
                <w:sz w:val="22"/>
                <w:szCs w:val="22"/>
              </w:rPr>
              <w:t>V</w:t>
            </w:r>
            <w:r>
              <w:rPr>
                <w:rFonts w:asciiTheme="minorHAnsi" w:hAnsiTheme="minorHAnsi" w:cstheme="minorBidi"/>
                <w:sz w:val="22"/>
                <w:szCs w:val="22"/>
              </w:rPr>
              <w:t>1</w:t>
            </w:r>
          </w:p>
        </w:tc>
      </w:tr>
      <w:tr w:rsidR="00847965" w:rsidRPr="0063654D" w14:paraId="0F5A970C" w14:textId="77777777" w:rsidTr="00847965">
        <w:trPr>
          <w:jc w:val="center"/>
        </w:trPr>
        <w:tc>
          <w:tcPr>
            <w:tcW w:w="2268" w:type="dxa"/>
          </w:tcPr>
          <w:p w14:paraId="74513C06" w14:textId="77777777" w:rsidR="00847965" w:rsidRPr="0063654D" w:rsidRDefault="00847965" w:rsidP="00C21BB2">
            <w:pPr>
              <w:ind w:right="7"/>
              <w:rPr>
                <w:rFonts w:asciiTheme="minorHAnsi" w:hAnsiTheme="minorHAnsi" w:cstheme="minorBidi"/>
                <w:sz w:val="22"/>
                <w:szCs w:val="22"/>
              </w:rPr>
            </w:pPr>
            <w:r w:rsidRPr="3E5C8D33">
              <w:rPr>
                <w:rFonts w:asciiTheme="minorHAnsi" w:hAnsiTheme="minorHAnsi" w:cstheme="minorBidi"/>
                <w:sz w:val="22"/>
                <w:szCs w:val="22"/>
              </w:rPr>
              <w:t>Approved by Board</w:t>
            </w:r>
            <w:r>
              <w:rPr>
                <w:rFonts w:asciiTheme="minorHAnsi" w:hAnsiTheme="minorHAnsi" w:cstheme="minorBidi"/>
                <w:sz w:val="22"/>
                <w:szCs w:val="22"/>
              </w:rPr>
              <w:t xml:space="preserve"> on</w:t>
            </w:r>
          </w:p>
        </w:tc>
        <w:tc>
          <w:tcPr>
            <w:tcW w:w="6748" w:type="dxa"/>
          </w:tcPr>
          <w:p w14:paraId="6B78AB90" w14:textId="77777777" w:rsidR="00847965" w:rsidRPr="0063654D" w:rsidRDefault="00847965" w:rsidP="00C21BB2">
            <w:pPr>
              <w:ind w:right="7"/>
              <w:rPr>
                <w:rFonts w:asciiTheme="minorHAnsi" w:hAnsiTheme="minorHAnsi" w:cstheme="minorBidi"/>
                <w:sz w:val="22"/>
                <w:szCs w:val="22"/>
              </w:rPr>
            </w:pPr>
          </w:p>
        </w:tc>
      </w:tr>
      <w:tr w:rsidR="00847965" w:rsidRPr="0063654D" w14:paraId="2DFD3A05" w14:textId="77777777" w:rsidTr="00847965">
        <w:trPr>
          <w:jc w:val="center"/>
        </w:trPr>
        <w:tc>
          <w:tcPr>
            <w:tcW w:w="2268" w:type="dxa"/>
          </w:tcPr>
          <w:p w14:paraId="216151D9" w14:textId="77777777" w:rsidR="00847965" w:rsidRPr="0063654D" w:rsidRDefault="00847965" w:rsidP="00C21BB2">
            <w:pPr>
              <w:ind w:right="7"/>
              <w:rPr>
                <w:rFonts w:asciiTheme="minorHAnsi" w:hAnsiTheme="minorHAnsi" w:cstheme="minorBidi"/>
                <w:sz w:val="22"/>
                <w:szCs w:val="22"/>
              </w:rPr>
            </w:pPr>
            <w:r w:rsidRPr="3E5C8D33">
              <w:rPr>
                <w:rFonts w:asciiTheme="minorHAnsi" w:hAnsiTheme="minorHAnsi" w:cstheme="minorBidi"/>
                <w:sz w:val="22"/>
                <w:szCs w:val="22"/>
              </w:rPr>
              <w:t>Amendment dates</w:t>
            </w:r>
          </w:p>
        </w:tc>
        <w:tc>
          <w:tcPr>
            <w:tcW w:w="6748" w:type="dxa"/>
          </w:tcPr>
          <w:p w14:paraId="2D8DA4EF" w14:textId="77777777" w:rsidR="00847965" w:rsidRPr="0063654D" w:rsidRDefault="00847965" w:rsidP="00C21BB2">
            <w:pPr>
              <w:ind w:right="7"/>
              <w:rPr>
                <w:rFonts w:asciiTheme="minorHAnsi" w:hAnsiTheme="minorHAnsi" w:cstheme="minorBidi"/>
                <w:sz w:val="22"/>
                <w:szCs w:val="22"/>
              </w:rPr>
            </w:pPr>
          </w:p>
        </w:tc>
      </w:tr>
      <w:tr w:rsidR="00847965" w14:paraId="66B6D859" w14:textId="77777777" w:rsidTr="00847965">
        <w:trPr>
          <w:jc w:val="center"/>
        </w:trPr>
        <w:tc>
          <w:tcPr>
            <w:tcW w:w="2268" w:type="dxa"/>
          </w:tcPr>
          <w:p w14:paraId="66A79972" w14:textId="77777777" w:rsidR="00847965" w:rsidRDefault="00847965" w:rsidP="00C21BB2">
            <w:pPr>
              <w:rPr>
                <w:rFonts w:asciiTheme="minorHAnsi" w:hAnsiTheme="minorHAnsi" w:cstheme="minorBidi"/>
                <w:sz w:val="22"/>
                <w:szCs w:val="22"/>
              </w:rPr>
            </w:pPr>
            <w:r w:rsidRPr="681D805A">
              <w:rPr>
                <w:rFonts w:asciiTheme="minorHAnsi" w:hAnsiTheme="minorHAnsi" w:cstheme="minorBidi"/>
                <w:sz w:val="22"/>
                <w:szCs w:val="22"/>
              </w:rPr>
              <w:t>Last Review Date</w:t>
            </w:r>
          </w:p>
        </w:tc>
        <w:tc>
          <w:tcPr>
            <w:tcW w:w="6748" w:type="dxa"/>
          </w:tcPr>
          <w:p w14:paraId="46B69D21" w14:textId="77777777" w:rsidR="00847965" w:rsidRDefault="00847965" w:rsidP="00C21BB2">
            <w:pPr>
              <w:rPr>
                <w:rFonts w:asciiTheme="minorHAnsi" w:hAnsiTheme="minorHAnsi" w:cstheme="minorBidi"/>
                <w:sz w:val="22"/>
                <w:szCs w:val="22"/>
              </w:rPr>
            </w:pPr>
          </w:p>
        </w:tc>
      </w:tr>
      <w:tr w:rsidR="00847965" w:rsidRPr="00D6768D" w14:paraId="23C3BD46" w14:textId="77777777" w:rsidTr="00847965">
        <w:trPr>
          <w:jc w:val="center"/>
        </w:trPr>
        <w:tc>
          <w:tcPr>
            <w:tcW w:w="2268" w:type="dxa"/>
          </w:tcPr>
          <w:p w14:paraId="0F96B49D" w14:textId="77777777" w:rsidR="00847965" w:rsidRPr="0063654D" w:rsidRDefault="00847965" w:rsidP="00C21BB2">
            <w:pPr>
              <w:ind w:right="7"/>
              <w:rPr>
                <w:rFonts w:asciiTheme="minorHAnsi" w:hAnsiTheme="minorHAnsi" w:cstheme="minorBidi"/>
                <w:sz w:val="22"/>
                <w:szCs w:val="22"/>
              </w:rPr>
            </w:pPr>
            <w:r w:rsidRPr="3E5C8D33">
              <w:rPr>
                <w:rFonts w:asciiTheme="minorHAnsi" w:hAnsiTheme="minorHAnsi" w:cstheme="minorBidi"/>
                <w:sz w:val="22"/>
                <w:szCs w:val="22"/>
              </w:rPr>
              <w:t>Review date</w:t>
            </w:r>
          </w:p>
        </w:tc>
        <w:tc>
          <w:tcPr>
            <w:tcW w:w="6748" w:type="dxa"/>
          </w:tcPr>
          <w:p w14:paraId="239B9C31" w14:textId="594A285F" w:rsidR="00847965" w:rsidRPr="00D6768D" w:rsidRDefault="00847965" w:rsidP="00C21BB2">
            <w:pPr>
              <w:ind w:right="7"/>
              <w:rPr>
                <w:rFonts w:asciiTheme="minorHAnsi" w:hAnsiTheme="minorHAnsi" w:cstheme="minorBidi"/>
                <w:sz w:val="22"/>
                <w:szCs w:val="22"/>
              </w:rPr>
            </w:pPr>
            <w:r>
              <w:rPr>
                <w:rFonts w:asciiTheme="minorHAnsi" w:hAnsiTheme="minorHAnsi" w:cstheme="minorBidi"/>
                <w:sz w:val="22"/>
                <w:szCs w:val="22"/>
              </w:rPr>
              <w:t>Every 36 months</w:t>
            </w:r>
          </w:p>
        </w:tc>
      </w:tr>
    </w:tbl>
    <w:p w14:paraId="2740E61F" w14:textId="77777777" w:rsidR="00847965" w:rsidRPr="00D6768D" w:rsidRDefault="00847965" w:rsidP="00847965">
      <w:pPr>
        <w:ind w:left="93" w:right="7"/>
        <w:rPr>
          <w:rFonts w:asciiTheme="minorHAnsi" w:hAnsiTheme="minorHAnsi" w:cstheme="minorBidi"/>
          <w:sz w:val="22"/>
          <w:szCs w:val="22"/>
        </w:rPr>
      </w:pPr>
    </w:p>
    <w:p w14:paraId="7FC8F5DF" w14:textId="77777777" w:rsidR="00847965" w:rsidRPr="00AC5C1A" w:rsidRDefault="00847965" w:rsidP="00847965">
      <w:pPr>
        <w:pStyle w:val="ListParagraph"/>
        <w:numPr>
          <w:ilvl w:val="0"/>
          <w:numId w:val="7"/>
        </w:numPr>
        <w:ind w:right="7"/>
        <w:rPr>
          <w:rFonts w:asciiTheme="minorHAnsi" w:hAnsiTheme="minorHAnsi" w:cstheme="minorHAnsi"/>
          <w:b/>
          <w:sz w:val="22"/>
          <w:szCs w:val="22"/>
        </w:rPr>
      </w:pPr>
      <w:r w:rsidRPr="00AC5C1A">
        <w:rPr>
          <w:rFonts w:asciiTheme="minorHAnsi" w:hAnsiTheme="minorHAnsi" w:cstheme="minorHAnsi"/>
          <w:b/>
          <w:sz w:val="22"/>
          <w:szCs w:val="22"/>
        </w:rPr>
        <w:t>Introduction</w:t>
      </w:r>
    </w:p>
    <w:p w14:paraId="5B8D5835" w14:textId="1D56ACDA" w:rsidR="00847965" w:rsidRPr="009F492F" w:rsidRDefault="00847965" w:rsidP="00847965">
      <w:pPr>
        <w:jc w:val="both"/>
        <w:textAlignment w:val="baseline"/>
        <w:rPr>
          <w:rFonts w:ascii="Segoe UI" w:eastAsia="Times New Roman" w:hAnsi="Segoe UI" w:cs="Segoe UI"/>
          <w:sz w:val="18"/>
          <w:szCs w:val="18"/>
        </w:rPr>
      </w:pPr>
      <w:r w:rsidRPr="009F492F">
        <w:rPr>
          <w:rFonts w:ascii="Calibri" w:eastAsia="Times New Roman" w:hAnsi="Calibri" w:cs="Calibri"/>
          <w:sz w:val="22"/>
          <w:szCs w:val="22"/>
          <w:lang w:val="en-US"/>
        </w:rPr>
        <w:t xml:space="preserve">The </w:t>
      </w:r>
      <w:r w:rsidRPr="009F492F">
        <w:rPr>
          <w:rFonts w:ascii="Calibri" w:eastAsia="Times New Roman" w:hAnsi="Calibri" w:cs="Calibri"/>
          <w:color w:val="595959"/>
          <w:sz w:val="22"/>
          <w:szCs w:val="22"/>
          <w:lang w:val="en-US"/>
        </w:rPr>
        <w:t>Southern Tablelands Arts</w:t>
      </w:r>
      <w:r w:rsidRPr="009F492F">
        <w:rPr>
          <w:rFonts w:ascii="Calibri" w:eastAsia="Times New Roman" w:hAnsi="Calibri" w:cs="Calibri"/>
          <w:sz w:val="22"/>
          <w:szCs w:val="22"/>
          <w:lang w:val="en-US"/>
        </w:rPr>
        <w:t> is committed to protecting the privacy of personal information which the organisation collects, </w:t>
      </w:r>
      <w:proofErr w:type="gramStart"/>
      <w:r w:rsidRPr="009F492F">
        <w:rPr>
          <w:rFonts w:ascii="Calibri" w:eastAsia="Times New Roman" w:hAnsi="Calibri" w:cs="Calibri"/>
          <w:sz w:val="22"/>
          <w:szCs w:val="22"/>
          <w:lang w:val="en-US"/>
        </w:rPr>
        <w:t>holds</w:t>
      </w:r>
      <w:proofErr w:type="gramEnd"/>
      <w:r w:rsidRPr="009F492F">
        <w:rPr>
          <w:rFonts w:ascii="Calibri" w:eastAsia="Times New Roman" w:hAnsi="Calibri" w:cs="Calibri"/>
          <w:sz w:val="22"/>
          <w:szCs w:val="22"/>
          <w:lang w:val="en-US"/>
        </w:rPr>
        <w:t> and administers. Personal information is information which directly or indirectly identifies a person. </w:t>
      </w:r>
      <w:r w:rsidRPr="009F492F">
        <w:rPr>
          <w:rFonts w:ascii="Calibri" w:eastAsia="Times New Roman" w:hAnsi="Calibri" w:cs="Calibri"/>
          <w:sz w:val="22"/>
          <w:szCs w:val="22"/>
        </w:rPr>
        <w:t> </w:t>
      </w:r>
    </w:p>
    <w:p w14:paraId="587DCE2E" w14:textId="77777777" w:rsidR="00847965" w:rsidRPr="009F492F" w:rsidRDefault="00847965" w:rsidP="00847965">
      <w:pPr>
        <w:jc w:val="both"/>
        <w:textAlignment w:val="baseline"/>
        <w:rPr>
          <w:rFonts w:ascii="Segoe UI" w:eastAsia="Times New Roman" w:hAnsi="Segoe UI" w:cs="Segoe UI"/>
          <w:sz w:val="18"/>
          <w:szCs w:val="18"/>
        </w:rPr>
      </w:pPr>
      <w:r w:rsidRPr="009F492F">
        <w:rPr>
          <w:rFonts w:ascii="Calibri" w:eastAsia="Times New Roman" w:hAnsi="Calibri" w:cs="Calibri"/>
          <w:sz w:val="22"/>
          <w:szCs w:val="22"/>
        </w:rPr>
        <w:t> </w:t>
      </w:r>
    </w:p>
    <w:p w14:paraId="6D5BAE3F" w14:textId="77777777" w:rsidR="00847965" w:rsidRPr="00AC5C1A" w:rsidRDefault="00847965" w:rsidP="00847965">
      <w:pPr>
        <w:pStyle w:val="ListParagraph"/>
        <w:numPr>
          <w:ilvl w:val="0"/>
          <w:numId w:val="7"/>
        </w:numPr>
        <w:ind w:right="7"/>
        <w:rPr>
          <w:rFonts w:asciiTheme="minorHAnsi" w:hAnsiTheme="minorHAnsi" w:cstheme="minorHAnsi"/>
          <w:b/>
          <w:sz w:val="22"/>
          <w:szCs w:val="22"/>
        </w:rPr>
      </w:pPr>
      <w:r>
        <w:rPr>
          <w:rFonts w:asciiTheme="minorHAnsi" w:hAnsiTheme="minorHAnsi" w:cstheme="minorHAnsi"/>
          <w:b/>
          <w:sz w:val="22"/>
          <w:szCs w:val="22"/>
        </w:rPr>
        <w:t>Purpose</w:t>
      </w:r>
    </w:p>
    <w:p w14:paraId="7138AA88" w14:textId="77777777" w:rsidR="00847965" w:rsidRPr="009F492F" w:rsidRDefault="00847965" w:rsidP="00847965">
      <w:pPr>
        <w:textAlignment w:val="baseline"/>
        <w:rPr>
          <w:rFonts w:ascii="Segoe UI" w:eastAsia="Times New Roman" w:hAnsi="Segoe UI" w:cs="Segoe UI"/>
          <w:sz w:val="18"/>
          <w:szCs w:val="18"/>
        </w:rPr>
      </w:pPr>
      <w:r w:rsidRPr="009F492F">
        <w:rPr>
          <w:rFonts w:ascii="Calibri" w:eastAsia="Times New Roman" w:hAnsi="Calibri" w:cs="Calibri"/>
          <w:sz w:val="22"/>
          <w:szCs w:val="22"/>
          <w:lang w:val="en-US"/>
        </w:rPr>
        <w:t>The purpose of this document is to provide a framework for </w:t>
      </w:r>
      <w:r w:rsidRPr="009F492F">
        <w:rPr>
          <w:rFonts w:ascii="Calibri" w:eastAsia="Times New Roman" w:hAnsi="Calibri" w:cs="Calibri"/>
          <w:color w:val="595959"/>
          <w:sz w:val="22"/>
          <w:szCs w:val="22"/>
          <w:lang w:val="en-US"/>
        </w:rPr>
        <w:t>Southern Tablelands Arts</w:t>
      </w:r>
      <w:r w:rsidRPr="009F492F">
        <w:rPr>
          <w:rFonts w:ascii="Calibri" w:eastAsia="Times New Roman" w:hAnsi="Calibri" w:cs="Calibri"/>
          <w:sz w:val="22"/>
          <w:szCs w:val="22"/>
          <w:lang w:val="en-US"/>
        </w:rPr>
        <w:t> in dealing with privacy considerations.</w:t>
      </w:r>
      <w:r w:rsidRPr="009F492F">
        <w:rPr>
          <w:rFonts w:ascii="Calibri" w:eastAsia="Times New Roman" w:hAnsi="Calibri" w:cs="Calibri"/>
          <w:sz w:val="22"/>
          <w:szCs w:val="22"/>
        </w:rPr>
        <w:t> </w:t>
      </w:r>
    </w:p>
    <w:p w14:paraId="25F32928" w14:textId="77777777" w:rsidR="00847965" w:rsidRPr="00D6768D" w:rsidRDefault="00847965" w:rsidP="00847965">
      <w:pPr>
        <w:ind w:right="7"/>
        <w:rPr>
          <w:rFonts w:asciiTheme="minorHAnsi" w:hAnsiTheme="minorHAnsi" w:cstheme="minorHAnsi"/>
          <w:sz w:val="22"/>
          <w:szCs w:val="22"/>
        </w:rPr>
      </w:pPr>
    </w:p>
    <w:p w14:paraId="7C7E9FD8" w14:textId="77777777" w:rsidR="00847965" w:rsidRPr="00D6768D" w:rsidRDefault="00847965" w:rsidP="00847965">
      <w:pPr>
        <w:ind w:left="93" w:right="7"/>
        <w:rPr>
          <w:rFonts w:asciiTheme="minorHAnsi" w:hAnsiTheme="minorHAnsi" w:cstheme="minorHAnsi"/>
          <w:b/>
          <w:sz w:val="22"/>
          <w:szCs w:val="22"/>
        </w:rPr>
      </w:pPr>
      <w:r>
        <w:rPr>
          <w:rFonts w:asciiTheme="minorHAnsi" w:hAnsiTheme="minorHAnsi" w:cstheme="minorHAnsi"/>
          <w:b/>
          <w:sz w:val="22"/>
          <w:szCs w:val="22"/>
        </w:rPr>
        <w:t>3</w:t>
      </w:r>
      <w:r w:rsidRPr="00D6768D">
        <w:rPr>
          <w:rFonts w:asciiTheme="minorHAnsi" w:hAnsiTheme="minorHAnsi" w:cstheme="minorHAnsi"/>
          <w:b/>
          <w:sz w:val="22"/>
          <w:szCs w:val="22"/>
        </w:rPr>
        <w:t>.        Policy</w:t>
      </w:r>
    </w:p>
    <w:p w14:paraId="06FEFC19" w14:textId="77777777" w:rsidR="00AF1034" w:rsidRDefault="00847965" w:rsidP="00847965">
      <w:pPr>
        <w:textAlignment w:val="baseline"/>
        <w:rPr>
          <w:rFonts w:ascii="Calibri" w:eastAsia="Times New Roman" w:hAnsi="Calibri" w:cs="Calibri"/>
          <w:sz w:val="22"/>
          <w:szCs w:val="22"/>
          <w:lang w:val="en-US"/>
        </w:rPr>
      </w:pPr>
      <w:r w:rsidRPr="009F492F">
        <w:rPr>
          <w:rFonts w:ascii="Calibri" w:eastAsia="Times New Roman" w:hAnsi="Calibri" w:cs="Calibri"/>
          <w:color w:val="595959"/>
          <w:sz w:val="22"/>
          <w:szCs w:val="22"/>
          <w:lang w:val="en-US"/>
        </w:rPr>
        <w:t>Southern Tablelands Arts</w:t>
      </w:r>
      <w:r w:rsidRPr="009F492F">
        <w:rPr>
          <w:rFonts w:ascii="Calibri" w:eastAsia="Times New Roman" w:hAnsi="Calibri" w:cs="Calibri"/>
          <w:sz w:val="22"/>
          <w:szCs w:val="22"/>
          <w:lang w:val="en-US"/>
        </w:rPr>
        <w:t> collects and administers a range of personal information for the purposes of </w:t>
      </w:r>
      <w:r w:rsidR="00AF1034">
        <w:rPr>
          <w:rFonts w:ascii="Calibri" w:eastAsia="Times New Roman" w:hAnsi="Calibri" w:cs="Calibri"/>
          <w:sz w:val="22"/>
          <w:szCs w:val="22"/>
          <w:lang w:val="en-US"/>
        </w:rPr>
        <w:t>project delivery, a</w:t>
      </w:r>
      <w:r w:rsidRPr="009F492F">
        <w:rPr>
          <w:rFonts w:ascii="Calibri" w:eastAsia="Times New Roman" w:hAnsi="Calibri" w:cs="Calibri"/>
          <w:color w:val="595959"/>
          <w:sz w:val="22"/>
          <w:szCs w:val="22"/>
          <w:lang w:val="en-US"/>
        </w:rPr>
        <w:t xml:space="preserve">nnual </w:t>
      </w:r>
      <w:proofErr w:type="gramStart"/>
      <w:r w:rsidRPr="009F492F">
        <w:rPr>
          <w:rFonts w:ascii="Calibri" w:eastAsia="Times New Roman" w:hAnsi="Calibri" w:cs="Calibri"/>
          <w:color w:val="595959"/>
          <w:sz w:val="22"/>
          <w:szCs w:val="22"/>
          <w:lang w:val="en-US"/>
        </w:rPr>
        <w:t>Reporting</w:t>
      </w:r>
      <w:proofErr w:type="gramEnd"/>
      <w:r w:rsidRPr="009F492F">
        <w:rPr>
          <w:rFonts w:ascii="Calibri" w:eastAsia="Times New Roman" w:hAnsi="Calibri" w:cs="Calibri"/>
          <w:color w:val="595959"/>
          <w:sz w:val="22"/>
          <w:szCs w:val="22"/>
          <w:lang w:val="en-US"/>
        </w:rPr>
        <w:t xml:space="preserve"> and </w:t>
      </w:r>
      <w:r w:rsidR="00AF1034">
        <w:rPr>
          <w:rFonts w:ascii="Calibri" w:eastAsia="Times New Roman" w:hAnsi="Calibri" w:cs="Calibri"/>
          <w:color w:val="595959"/>
          <w:sz w:val="22"/>
          <w:szCs w:val="22"/>
          <w:lang w:val="en-US"/>
        </w:rPr>
        <w:t>m</w:t>
      </w:r>
      <w:r w:rsidRPr="009F492F">
        <w:rPr>
          <w:rFonts w:ascii="Calibri" w:eastAsia="Times New Roman" w:hAnsi="Calibri" w:cs="Calibri"/>
          <w:color w:val="595959"/>
          <w:sz w:val="22"/>
          <w:szCs w:val="22"/>
          <w:lang w:val="en-US"/>
        </w:rPr>
        <w:t>embership requirements. </w:t>
      </w:r>
      <w:r w:rsidRPr="009F492F">
        <w:rPr>
          <w:rFonts w:ascii="Calibri" w:eastAsia="Times New Roman" w:hAnsi="Calibri" w:cs="Calibri"/>
          <w:sz w:val="22"/>
          <w:szCs w:val="22"/>
          <w:lang w:val="en-US"/>
        </w:rPr>
        <w:t>The organisation is committed to protecting the privacy of personal information it collects, </w:t>
      </w:r>
      <w:proofErr w:type="gramStart"/>
      <w:r w:rsidRPr="009F492F">
        <w:rPr>
          <w:rFonts w:ascii="Calibri" w:eastAsia="Times New Roman" w:hAnsi="Calibri" w:cs="Calibri"/>
          <w:sz w:val="22"/>
          <w:szCs w:val="22"/>
          <w:lang w:val="en-US"/>
        </w:rPr>
        <w:t>holds</w:t>
      </w:r>
      <w:proofErr w:type="gramEnd"/>
      <w:r w:rsidRPr="009F492F">
        <w:rPr>
          <w:rFonts w:ascii="Calibri" w:eastAsia="Times New Roman" w:hAnsi="Calibri" w:cs="Calibri"/>
          <w:sz w:val="22"/>
          <w:szCs w:val="22"/>
          <w:lang w:val="en-US"/>
        </w:rPr>
        <w:t> and administers. </w:t>
      </w:r>
    </w:p>
    <w:p w14:paraId="20C72A24" w14:textId="06F52E54" w:rsidR="00847965" w:rsidRPr="009F492F" w:rsidRDefault="00847965" w:rsidP="00847965">
      <w:pPr>
        <w:textAlignment w:val="baseline"/>
        <w:rPr>
          <w:rFonts w:ascii="Segoe UI" w:eastAsia="Times New Roman" w:hAnsi="Segoe UI" w:cs="Segoe UI"/>
          <w:sz w:val="18"/>
          <w:szCs w:val="18"/>
        </w:rPr>
      </w:pPr>
      <w:r w:rsidRPr="009F492F">
        <w:rPr>
          <w:rFonts w:ascii="Calibri" w:eastAsia="Times New Roman" w:hAnsi="Calibri" w:cs="Calibri"/>
          <w:sz w:val="22"/>
          <w:szCs w:val="22"/>
        </w:rPr>
        <w:t> </w:t>
      </w:r>
    </w:p>
    <w:p w14:paraId="13A8668C" w14:textId="77777777" w:rsidR="00847965" w:rsidRPr="009F492F" w:rsidRDefault="00847965" w:rsidP="00847965">
      <w:pPr>
        <w:textAlignment w:val="baseline"/>
        <w:rPr>
          <w:rFonts w:ascii="Segoe UI" w:eastAsia="Times New Roman" w:hAnsi="Segoe UI" w:cs="Segoe UI"/>
          <w:sz w:val="18"/>
          <w:szCs w:val="18"/>
        </w:rPr>
      </w:pPr>
      <w:r w:rsidRPr="009F492F">
        <w:rPr>
          <w:rFonts w:ascii="Calibri" w:eastAsia="Times New Roman" w:hAnsi="Calibri" w:cs="Calibri"/>
          <w:color w:val="595959"/>
          <w:sz w:val="22"/>
          <w:szCs w:val="22"/>
          <w:lang w:val="en-US"/>
        </w:rPr>
        <w:t>Southern Tablelands arts</w:t>
      </w:r>
      <w:r w:rsidRPr="009F492F">
        <w:rPr>
          <w:rFonts w:ascii="Arial" w:eastAsia="Times New Roman" w:hAnsi="Arial" w:cs="Arial"/>
          <w:sz w:val="22"/>
          <w:szCs w:val="22"/>
          <w:lang w:val="en-US"/>
        </w:rPr>
        <w:t> </w:t>
      </w:r>
      <w:r w:rsidRPr="009F492F">
        <w:rPr>
          <w:rFonts w:ascii="Calibri" w:eastAsia="Times New Roman" w:hAnsi="Calibri" w:cs="Calibri"/>
          <w:sz w:val="22"/>
          <w:szCs w:val="22"/>
          <w:lang w:val="en-US"/>
        </w:rPr>
        <w:t>recognises the essential right of individuals to have their information administered in ways which they would reasonably expect – protected on one hand and made accessible to them on the other.  These privacy values are reflected in and supported by our core values and philosophies and reflected in our Privacy Policy, which is compliant with the Privacy Act 1988 (</w:t>
      </w:r>
      <w:proofErr w:type="spellStart"/>
      <w:r w:rsidRPr="009F492F">
        <w:rPr>
          <w:rFonts w:ascii="Calibri" w:eastAsia="Times New Roman" w:hAnsi="Calibri" w:cs="Calibri"/>
          <w:sz w:val="22"/>
          <w:szCs w:val="22"/>
          <w:lang w:val="en-US"/>
        </w:rPr>
        <w:t>Cth</w:t>
      </w:r>
      <w:proofErr w:type="spellEnd"/>
      <w:r w:rsidRPr="009F492F">
        <w:rPr>
          <w:rFonts w:ascii="Arial" w:eastAsia="Times New Roman" w:hAnsi="Arial" w:cs="Arial"/>
          <w:sz w:val="22"/>
          <w:szCs w:val="22"/>
          <w:lang w:val="en-US"/>
        </w:rPr>
        <w:t>).</w:t>
      </w:r>
      <w:r w:rsidRPr="009F492F">
        <w:rPr>
          <w:rFonts w:ascii="Arial" w:eastAsia="Times New Roman" w:hAnsi="Arial" w:cs="Arial"/>
          <w:sz w:val="22"/>
          <w:szCs w:val="22"/>
        </w:rPr>
        <w:t> </w:t>
      </w:r>
    </w:p>
    <w:p w14:paraId="3E72B691" w14:textId="77777777" w:rsidR="00847965" w:rsidRPr="009F492F" w:rsidRDefault="00847965" w:rsidP="00847965">
      <w:pPr>
        <w:textAlignment w:val="baseline"/>
        <w:rPr>
          <w:rFonts w:ascii="Segoe UI" w:eastAsia="Times New Roman" w:hAnsi="Segoe UI" w:cs="Segoe UI"/>
          <w:sz w:val="18"/>
          <w:szCs w:val="18"/>
        </w:rPr>
      </w:pPr>
      <w:r w:rsidRPr="009F492F">
        <w:rPr>
          <w:rFonts w:ascii="Calibri" w:eastAsia="Times New Roman" w:hAnsi="Calibri" w:cs="Calibri"/>
          <w:color w:val="595959"/>
          <w:sz w:val="22"/>
          <w:szCs w:val="22"/>
          <w:lang w:val="en-US"/>
        </w:rPr>
        <w:t>Southern Tablelands Arts</w:t>
      </w:r>
      <w:r w:rsidRPr="009F492F">
        <w:rPr>
          <w:rFonts w:ascii="Calibri" w:eastAsia="Times New Roman" w:hAnsi="Calibri" w:cs="Calibri"/>
          <w:sz w:val="22"/>
          <w:szCs w:val="22"/>
          <w:lang w:val="en-US"/>
        </w:rPr>
        <w:t> is bound by laws which impose specific obligations when it comes to handling information. The organisation has adopted the following principles contained as minimum standards in relation to handling personal information.</w:t>
      </w:r>
      <w:r w:rsidRPr="009F492F">
        <w:rPr>
          <w:rFonts w:ascii="Calibri" w:eastAsia="Times New Roman" w:hAnsi="Calibri" w:cs="Calibri"/>
          <w:sz w:val="22"/>
          <w:szCs w:val="22"/>
        </w:rPr>
        <w:t> </w:t>
      </w:r>
    </w:p>
    <w:p w14:paraId="55AB90A8" w14:textId="77777777" w:rsidR="00AF1034" w:rsidRDefault="00AF1034" w:rsidP="00847965">
      <w:pPr>
        <w:textAlignment w:val="baseline"/>
        <w:rPr>
          <w:rFonts w:ascii="Calibri" w:eastAsia="Times New Roman" w:hAnsi="Calibri" w:cs="Calibri"/>
          <w:b/>
          <w:bCs/>
          <w:color w:val="595959"/>
          <w:sz w:val="22"/>
          <w:szCs w:val="22"/>
          <w:lang w:val="en-US"/>
        </w:rPr>
      </w:pPr>
    </w:p>
    <w:p w14:paraId="51D2AADF" w14:textId="09CB41E4" w:rsidR="00847965" w:rsidRPr="00897C74" w:rsidRDefault="00847965" w:rsidP="00847965">
      <w:pPr>
        <w:textAlignment w:val="baseline"/>
        <w:rPr>
          <w:rFonts w:ascii="Segoe UI" w:eastAsia="Times New Roman" w:hAnsi="Segoe UI" w:cs="Segoe UI"/>
          <w:b/>
          <w:bCs/>
          <w:sz w:val="18"/>
          <w:szCs w:val="18"/>
        </w:rPr>
      </w:pPr>
      <w:r w:rsidRPr="00897C74">
        <w:rPr>
          <w:rFonts w:ascii="Calibri" w:eastAsia="Times New Roman" w:hAnsi="Calibri" w:cs="Calibri"/>
          <w:b/>
          <w:bCs/>
          <w:color w:val="595959"/>
          <w:sz w:val="22"/>
          <w:szCs w:val="22"/>
          <w:lang w:val="en-US"/>
        </w:rPr>
        <w:t>Southern Tablelands Arts</w:t>
      </w:r>
      <w:r w:rsidRPr="00897C74">
        <w:rPr>
          <w:rFonts w:ascii="Calibri" w:eastAsia="Times New Roman" w:hAnsi="Calibri" w:cs="Calibri"/>
          <w:b/>
          <w:bCs/>
          <w:sz w:val="22"/>
          <w:szCs w:val="22"/>
          <w:lang w:val="en-US"/>
        </w:rPr>
        <w:t> will:</w:t>
      </w:r>
      <w:r w:rsidRPr="00897C74">
        <w:rPr>
          <w:rFonts w:ascii="Calibri" w:eastAsia="Times New Roman" w:hAnsi="Calibri" w:cs="Calibri"/>
          <w:b/>
          <w:bCs/>
          <w:sz w:val="22"/>
          <w:szCs w:val="22"/>
        </w:rPr>
        <w:t> </w:t>
      </w:r>
    </w:p>
    <w:p w14:paraId="19F210D2" w14:textId="77777777" w:rsidR="00847965" w:rsidRPr="009F492F" w:rsidRDefault="00847965" w:rsidP="00847965">
      <w:pPr>
        <w:numPr>
          <w:ilvl w:val="0"/>
          <w:numId w:val="3"/>
        </w:numPr>
        <w:ind w:left="1080" w:firstLine="0"/>
        <w:textAlignment w:val="baseline"/>
        <w:rPr>
          <w:rFonts w:ascii="Arial" w:eastAsia="Times New Roman" w:hAnsi="Arial" w:cs="Arial"/>
          <w:sz w:val="22"/>
          <w:szCs w:val="22"/>
        </w:rPr>
      </w:pPr>
      <w:r w:rsidRPr="009F492F">
        <w:rPr>
          <w:rFonts w:ascii="Calibri" w:eastAsia="Times New Roman" w:hAnsi="Calibri" w:cs="Calibri"/>
          <w:sz w:val="22"/>
          <w:szCs w:val="22"/>
          <w:lang w:val="en-US"/>
        </w:rPr>
        <w:t>Collect only information which the organisation requires for its primary function.</w:t>
      </w:r>
      <w:r w:rsidRPr="009F492F">
        <w:rPr>
          <w:rFonts w:ascii="Calibri" w:eastAsia="Times New Roman" w:hAnsi="Calibri" w:cs="Calibri"/>
          <w:sz w:val="22"/>
          <w:szCs w:val="22"/>
        </w:rPr>
        <w:t> </w:t>
      </w:r>
    </w:p>
    <w:p w14:paraId="767BF9AA" w14:textId="77777777" w:rsidR="00847965" w:rsidRPr="009F492F" w:rsidRDefault="00847965" w:rsidP="00847965">
      <w:pPr>
        <w:numPr>
          <w:ilvl w:val="0"/>
          <w:numId w:val="3"/>
        </w:numPr>
        <w:ind w:left="1080" w:firstLine="0"/>
        <w:textAlignment w:val="baseline"/>
        <w:rPr>
          <w:rFonts w:ascii="Arial" w:eastAsia="Times New Roman" w:hAnsi="Arial" w:cs="Arial"/>
          <w:sz w:val="22"/>
          <w:szCs w:val="22"/>
        </w:rPr>
      </w:pPr>
      <w:r w:rsidRPr="009F492F">
        <w:rPr>
          <w:rFonts w:ascii="Calibri" w:eastAsia="Times New Roman" w:hAnsi="Calibri" w:cs="Calibri"/>
          <w:sz w:val="22"/>
          <w:szCs w:val="22"/>
          <w:lang w:val="en-US"/>
        </w:rPr>
        <w:t>Ensure that stakeholders are informed as to why we collect the information and how we administer the information gathered.</w:t>
      </w:r>
      <w:r w:rsidRPr="009F492F">
        <w:rPr>
          <w:rFonts w:ascii="Calibri" w:eastAsia="Times New Roman" w:hAnsi="Calibri" w:cs="Calibri"/>
          <w:sz w:val="22"/>
          <w:szCs w:val="22"/>
        </w:rPr>
        <w:t> </w:t>
      </w:r>
    </w:p>
    <w:p w14:paraId="0D25E380" w14:textId="77777777" w:rsidR="00847965" w:rsidRPr="00897C74" w:rsidRDefault="00847965" w:rsidP="00847965">
      <w:pPr>
        <w:numPr>
          <w:ilvl w:val="0"/>
          <w:numId w:val="4"/>
        </w:numPr>
        <w:ind w:left="1080" w:firstLine="0"/>
        <w:textAlignment w:val="baseline"/>
        <w:rPr>
          <w:rFonts w:ascii="Arial" w:eastAsia="Times New Roman" w:hAnsi="Arial" w:cs="Arial"/>
          <w:sz w:val="22"/>
          <w:szCs w:val="22"/>
        </w:rPr>
      </w:pPr>
      <w:r w:rsidRPr="00897C74">
        <w:rPr>
          <w:rFonts w:ascii="Calibri" w:eastAsia="Times New Roman" w:hAnsi="Calibri" w:cs="Calibri"/>
          <w:sz w:val="22"/>
          <w:szCs w:val="22"/>
          <w:lang w:val="en-US"/>
        </w:rPr>
        <w:t>Use and disclose personal information only for our primary functions or a directly related purpose or for another purpose with the person’s consent.</w:t>
      </w:r>
      <w:r w:rsidRPr="00897C74">
        <w:rPr>
          <w:rFonts w:ascii="Calibri" w:eastAsia="Times New Roman" w:hAnsi="Calibri" w:cs="Calibri"/>
          <w:sz w:val="22"/>
          <w:szCs w:val="22"/>
        </w:rPr>
        <w:t> </w:t>
      </w:r>
    </w:p>
    <w:p w14:paraId="019558FB" w14:textId="77777777" w:rsidR="00847965" w:rsidRPr="005E315A" w:rsidRDefault="00847965" w:rsidP="00847965">
      <w:pPr>
        <w:numPr>
          <w:ilvl w:val="0"/>
          <w:numId w:val="4"/>
        </w:numPr>
        <w:ind w:left="1080" w:firstLine="0"/>
        <w:textAlignment w:val="baseline"/>
        <w:rPr>
          <w:rFonts w:ascii="Arial" w:eastAsia="Times New Roman" w:hAnsi="Arial" w:cs="Arial"/>
          <w:sz w:val="22"/>
          <w:szCs w:val="22"/>
        </w:rPr>
      </w:pPr>
      <w:r w:rsidRPr="009F492F">
        <w:rPr>
          <w:rFonts w:ascii="Calibri" w:eastAsia="Times New Roman" w:hAnsi="Calibri" w:cs="Calibri"/>
          <w:sz w:val="22"/>
          <w:szCs w:val="22"/>
          <w:lang w:val="en-US"/>
        </w:rPr>
        <w:t>Store personal information securely, protecting it from unauthorised access</w:t>
      </w:r>
      <w:r>
        <w:rPr>
          <w:rFonts w:ascii="Calibri" w:eastAsia="Times New Roman" w:hAnsi="Calibri" w:cs="Calibri"/>
          <w:sz w:val="22"/>
          <w:szCs w:val="22"/>
          <w:lang w:val="en-US"/>
        </w:rPr>
        <w:t>.</w:t>
      </w:r>
    </w:p>
    <w:p w14:paraId="5983407E" w14:textId="77777777" w:rsidR="00847965" w:rsidRPr="00AC5C1A" w:rsidRDefault="00847965" w:rsidP="00847965">
      <w:pPr>
        <w:numPr>
          <w:ilvl w:val="0"/>
          <w:numId w:val="4"/>
        </w:numPr>
        <w:ind w:left="1080" w:firstLine="0"/>
        <w:textAlignment w:val="baseline"/>
        <w:rPr>
          <w:rFonts w:ascii="Calibri" w:eastAsia="Times New Roman" w:hAnsi="Calibri" w:cs="Calibri"/>
          <w:sz w:val="22"/>
          <w:szCs w:val="22"/>
        </w:rPr>
      </w:pPr>
      <w:r w:rsidRPr="009F492F">
        <w:rPr>
          <w:rFonts w:ascii="Calibri" w:eastAsia="Times New Roman" w:hAnsi="Calibri" w:cs="Calibri"/>
          <w:sz w:val="22"/>
          <w:szCs w:val="22"/>
          <w:lang w:val="en-US"/>
        </w:rPr>
        <w:t>Provide stakeholders with access to their own information, and the right to seek its correction.</w:t>
      </w:r>
      <w:r w:rsidRPr="009F492F">
        <w:rPr>
          <w:rFonts w:ascii="Calibri" w:eastAsia="Times New Roman" w:hAnsi="Calibri" w:cs="Calibri"/>
          <w:sz w:val="22"/>
          <w:szCs w:val="22"/>
        </w:rPr>
        <w:t> </w:t>
      </w:r>
    </w:p>
    <w:p w14:paraId="1B4DFB2B" w14:textId="77777777" w:rsidR="00847965" w:rsidRPr="00D6768D" w:rsidRDefault="00847965" w:rsidP="00847965">
      <w:pPr>
        <w:ind w:right="7"/>
        <w:rPr>
          <w:rFonts w:asciiTheme="minorHAnsi" w:hAnsiTheme="minorHAnsi" w:cstheme="minorHAnsi"/>
          <w:sz w:val="22"/>
          <w:szCs w:val="22"/>
        </w:rPr>
      </w:pPr>
    </w:p>
    <w:p w14:paraId="19A953F3" w14:textId="77777777" w:rsidR="00847965" w:rsidRPr="00AC5C1A" w:rsidRDefault="00847965" w:rsidP="00847965">
      <w:pPr>
        <w:ind w:left="93" w:right="7"/>
        <w:rPr>
          <w:rFonts w:asciiTheme="minorHAnsi" w:hAnsiTheme="minorHAnsi" w:cstheme="minorHAnsi"/>
          <w:b/>
          <w:sz w:val="22"/>
          <w:szCs w:val="22"/>
        </w:rPr>
      </w:pPr>
      <w:r>
        <w:rPr>
          <w:rFonts w:asciiTheme="minorHAnsi" w:hAnsiTheme="minorHAnsi" w:cstheme="minorHAnsi"/>
          <w:b/>
          <w:sz w:val="22"/>
          <w:szCs w:val="22"/>
        </w:rPr>
        <w:t>4</w:t>
      </w:r>
      <w:r w:rsidRPr="00D6768D">
        <w:rPr>
          <w:rFonts w:asciiTheme="minorHAnsi" w:hAnsiTheme="minorHAnsi" w:cstheme="minorHAnsi"/>
          <w:b/>
          <w:sz w:val="22"/>
          <w:szCs w:val="22"/>
        </w:rPr>
        <w:t>.       Implementation</w:t>
      </w:r>
    </w:p>
    <w:p w14:paraId="10065504" w14:textId="77777777" w:rsidR="00847965" w:rsidRPr="00D6768D" w:rsidRDefault="00847965" w:rsidP="00847965">
      <w:pPr>
        <w:ind w:left="93" w:right="7"/>
        <w:rPr>
          <w:rFonts w:asciiTheme="minorHAnsi" w:hAnsiTheme="minorHAnsi" w:cstheme="minorHAnsi"/>
          <w:sz w:val="22"/>
          <w:szCs w:val="22"/>
        </w:rPr>
      </w:pPr>
      <w:r w:rsidRPr="00D6768D">
        <w:rPr>
          <w:rFonts w:asciiTheme="minorHAnsi" w:hAnsiTheme="minorHAnsi" w:cstheme="minorHAnsi"/>
          <w:sz w:val="22"/>
          <w:szCs w:val="22"/>
        </w:rPr>
        <w:t>STA staff members are responsible for compliance with this policy and presenting relevant proposals to the STA Board for approval as necessary.</w:t>
      </w:r>
    </w:p>
    <w:p w14:paraId="5DF835B8" w14:textId="77777777" w:rsidR="00847965" w:rsidRPr="00D6768D" w:rsidRDefault="00847965" w:rsidP="00847965">
      <w:pPr>
        <w:ind w:left="93" w:right="7"/>
        <w:rPr>
          <w:rFonts w:asciiTheme="minorHAnsi" w:hAnsiTheme="minorHAnsi" w:cstheme="minorHAnsi"/>
          <w:sz w:val="22"/>
          <w:szCs w:val="22"/>
        </w:rPr>
      </w:pPr>
    </w:p>
    <w:p w14:paraId="0EC65760" w14:textId="0151938E" w:rsidR="00847965" w:rsidRPr="00847965" w:rsidRDefault="00847965" w:rsidP="00847965">
      <w:pPr>
        <w:ind w:left="93" w:right="7"/>
        <w:rPr>
          <w:rFonts w:asciiTheme="minorHAnsi" w:hAnsiTheme="minorHAnsi" w:cstheme="minorHAnsi"/>
          <w:b/>
          <w:sz w:val="22"/>
          <w:szCs w:val="22"/>
        </w:rPr>
      </w:pPr>
      <w:r>
        <w:rPr>
          <w:rFonts w:asciiTheme="minorHAnsi" w:hAnsiTheme="minorHAnsi" w:cstheme="minorHAnsi"/>
          <w:b/>
          <w:sz w:val="22"/>
          <w:szCs w:val="22"/>
        </w:rPr>
        <w:lastRenderedPageBreak/>
        <w:t>5</w:t>
      </w:r>
      <w:r w:rsidRPr="00D6768D">
        <w:rPr>
          <w:rFonts w:asciiTheme="minorHAnsi" w:hAnsiTheme="minorHAnsi" w:cstheme="minorHAnsi"/>
          <w:b/>
          <w:sz w:val="22"/>
          <w:szCs w:val="22"/>
        </w:rPr>
        <w:t>.      Review</w:t>
      </w:r>
    </w:p>
    <w:p w14:paraId="58F97E65" w14:textId="4656D786" w:rsidR="00F72F05" w:rsidRPr="00AF1034" w:rsidRDefault="00847965" w:rsidP="00AF1034">
      <w:pPr>
        <w:ind w:left="93" w:right="7"/>
        <w:rPr>
          <w:rFonts w:ascii="Calibri" w:eastAsia="Times New Roman" w:hAnsi="Calibri" w:cs="Calibri"/>
          <w:sz w:val="22"/>
          <w:szCs w:val="22"/>
        </w:rPr>
      </w:pPr>
      <w:r w:rsidRPr="00D6768D">
        <w:rPr>
          <w:rFonts w:asciiTheme="minorHAnsi" w:hAnsiTheme="minorHAnsi" w:cstheme="minorHAnsi"/>
          <w:sz w:val="22"/>
          <w:szCs w:val="22"/>
        </w:rPr>
        <w:t xml:space="preserve">This policy will be reviewed </w:t>
      </w:r>
      <w:r>
        <w:rPr>
          <w:rFonts w:asciiTheme="minorHAnsi" w:hAnsiTheme="minorHAnsi" w:cstheme="minorHAnsi"/>
          <w:sz w:val="22"/>
          <w:szCs w:val="22"/>
        </w:rPr>
        <w:t>every 36 months.</w:t>
      </w:r>
      <w:r w:rsidRPr="009F492F">
        <w:rPr>
          <w:rFonts w:ascii="Calibri" w:eastAsia="Times New Roman" w:hAnsi="Calibri" w:cs="Calibri"/>
          <w:sz w:val="22"/>
          <w:szCs w:val="22"/>
        </w:rPr>
        <w:t> </w:t>
      </w:r>
    </w:p>
    <w:sectPr w:rsidR="00F72F05" w:rsidRPr="00AF1034" w:rsidSect="00ED69A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2226" w14:textId="77777777" w:rsidR="00100159" w:rsidRDefault="00100159" w:rsidP="009F4434">
      <w:r>
        <w:separator/>
      </w:r>
    </w:p>
  </w:endnote>
  <w:endnote w:type="continuationSeparator" w:id="0">
    <w:p w14:paraId="26871175" w14:textId="77777777" w:rsidR="00100159" w:rsidRDefault="00100159" w:rsidP="009F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roman"/>
    <w:pitch w:val="default"/>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58CDD88" w:rsidR="00560E53" w:rsidRPr="00BB12C8" w:rsidRDefault="00BB12C8" w:rsidP="008634C1">
    <w:pPr>
      <w:rPr>
        <w:rFonts w:ascii="Calibri Light" w:hAnsi="Calibri Light" w:cs="Calibri Light"/>
        <w:noProof/>
        <w:color w:val="000000"/>
        <w:sz w:val="18"/>
        <w:szCs w:val="18"/>
      </w:rPr>
    </w:pPr>
    <w:bookmarkStart w:id="0" w:name="_Hlk63787390"/>
    <w:bookmarkStart w:id="1" w:name="_Hlk63787391"/>
    <w:r>
      <w:rPr>
        <w:rFonts w:ascii="Calibri Light" w:hAnsi="Calibri Light" w:cs="Calibri Light"/>
        <w:noProof/>
        <w:color w:val="000000"/>
        <w:sz w:val="18"/>
        <w:szCs w:val="18"/>
      </w:rPr>
      <w:t xml:space="preserve"> </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AE17" w14:textId="4E5E7C26" w:rsidR="00D1612C" w:rsidRPr="002269BA" w:rsidRDefault="00ED69AD" w:rsidP="00D1612C">
    <w:pPr>
      <w:spacing w:line="276" w:lineRule="auto"/>
      <w:jc w:val="center"/>
      <w:rPr>
        <w:rFonts w:asciiTheme="minorHAnsi" w:hAnsiTheme="minorHAnsi"/>
        <w:sz w:val="20"/>
        <w:szCs w:val="20"/>
      </w:rPr>
    </w:pPr>
    <w:hyperlink r:id="rId1" w:history="1">
      <w:r w:rsidR="00D1612C" w:rsidRPr="00A4191D">
        <w:rPr>
          <w:rStyle w:val="Hyperlink"/>
          <w:rFonts w:asciiTheme="minorHAnsi" w:hAnsiTheme="minorHAnsi"/>
          <w:sz w:val="20"/>
          <w:szCs w:val="20"/>
        </w:rPr>
        <w:t>southerntablelandsarts.com.au</w:t>
      </w:r>
    </w:hyperlink>
    <w:r w:rsidR="00D1612C">
      <w:rPr>
        <w:rFonts w:asciiTheme="minorHAnsi" w:hAnsiTheme="minorHAnsi"/>
        <w:sz w:val="20"/>
        <w:szCs w:val="20"/>
      </w:rPr>
      <w:t xml:space="preserve">    </w:t>
    </w:r>
  </w:p>
  <w:p w14:paraId="5BAD4846" w14:textId="77777777" w:rsidR="00D1612C" w:rsidRDefault="00D1612C" w:rsidP="00D1612C">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7D773BDC" w14:textId="4F8DAFE9" w:rsidR="009F4434" w:rsidRPr="00D1612C" w:rsidRDefault="00D1612C" w:rsidP="00D1612C">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 Hilltops, </w:t>
    </w:r>
    <w:r>
      <w:rPr>
        <w:rFonts w:ascii="Calibri Light" w:eastAsiaTheme="minorEastAsia" w:hAnsi="Calibri Light" w:cs="Calibri Light"/>
        <w:noProof/>
        <w:color w:val="000000"/>
        <w:sz w:val="18"/>
        <w:szCs w:val="18"/>
      </w:rPr>
      <w:t xml:space="preserve">Queanbeyan Palerang, </w:t>
    </w:r>
    <w:r w:rsidRPr="00997708">
      <w:rPr>
        <w:rFonts w:ascii="Calibri Light" w:eastAsiaTheme="minorEastAsia" w:hAnsi="Calibri Light" w:cs="Calibri Light"/>
        <w:noProof/>
        <w:color w:val="000000"/>
        <w:sz w:val="18"/>
        <w:szCs w:val="18"/>
      </w:rPr>
      <w:t xml:space="preserve">Upper Lachlan Shire, Wingecarribee Shire, Wollondilly Shire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8A58" w14:textId="77777777" w:rsidR="00ED69AD" w:rsidRDefault="00ED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4FFE" w14:textId="77777777" w:rsidR="00100159" w:rsidRDefault="00100159" w:rsidP="009F4434">
      <w:r>
        <w:separator/>
      </w:r>
    </w:p>
  </w:footnote>
  <w:footnote w:type="continuationSeparator" w:id="0">
    <w:p w14:paraId="5DEA3DB1" w14:textId="77777777" w:rsidR="00100159" w:rsidRDefault="00100159" w:rsidP="009F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6CE1BE2" w:rsidR="009F4434" w:rsidRDefault="00BB12C8">
    <w:pPr>
      <w:pStyle w:val="Header"/>
    </w:pPr>
    <w:r>
      <w:rPr>
        <w:noProof/>
        <w:lang w:eastAsia="en-AU"/>
      </w:rPr>
      <mc:AlternateContent>
        <mc:Choice Requires="wps">
          <w:drawing>
            <wp:anchor distT="45720" distB="45720" distL="114300" distR="114300" simplePos="0" relativeHeight="251656704" behindDoc="0" locked="0" layoutInCell="1" allowOverlap="1" wp14:anchorId="7D773BE0" wp14:editId="34FC9BCC">
              <wp:simplePos x="0" y="0"/>
              <wp:positionH relativeFrom="margin">
                <wp:align>right</wp:align>
              </wp:positionH>
              <wp:positionV relativeFrom="paragraph">
                <wp:posOffset>497205</wp:posOffset>
              </wp:positionV>
              <wp:extent cx="226314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07CD3A41" w:rsidR="009F4434" w:rsidRPr="00C367BF" w:rsidRDefault="00ED69AD" w:rsidP="00C367BF">
                          <w:pPr>
                            <w:spacing w:line="276" w:lineRule="auto"/>
                            <w:jc w:val="right"/>
                            <w:rPr>
                              <w:rFonts w:asciiTheme="minorHAnsi" w:hAnsiTheme="minorHAnsi" w:cs="Arial"/>
                              <w:color w:val="000000" w:themeColor="text1"/>
                              <w:sz w:val="20"/>
                              <w:szCs w:val="20"/>
                            </w:rPr>
                          </w:pPr>
                          <w:hyperlink r:id="rId1" w:history="1">
                            <w:r w:rsidR="00036134" w:rsidRPr="00195BEE">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127pt;margin-top:39.15pt;width:178.2pt;height:6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07CD3A41" w:rsidR="009F4434" w:rsidRPr="00C367BF" w:rsidRDefault="00ED69AD" w:rsidP="00C367BF">
                    <w:pPr>
                      <w:spacing w:line="276" w:lineRule="auto"/>
                      <w:jc w:val="right"/>
                      <w:rPr>
                        <w:rFonts w:asciiTheme="minorHAnsi" w:hAnsiTheme="minorHAnsi" w:cs="Arial"/>
                        <w:color w:val="000000" w:themeColor="text1"/>
                        <w:sz w:val="20"/>
                        <w:szCs w:val="20"/>
                      </w:rPr>
                    </w:pPr>
                    <w:hyperlink r:id="rId2" w:history="1">
                      <w:r w:rsidR="00036134" w:rsidRPr="00195BEE">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Pr>
        <w:noProof/>
      </w:rPr>
      <w:drawing>
        <wp:anchor distT="0" distB="0" distL="114300" distR="114300" simplePos="0" relativeHeight="251657728" behindDoc="0" locked="0" layoutInCell="1" allowOverlap="1" wp14:anchorId="3BFD9944" wp14:editId="179D79C4">
          <wp:simplePos x="0" y="0"/>
          <wp:positionH relativeFrom="margin">
            <wp:align>left</wp:align>
          </wp:positionH>
          <wp:positionV relativeFrom="paragraph">
            <wp:posOffset>-5715</wp:posOffset>
          </wp:positionV>
          <wp:extent cx="3497580" cy="1354786"/>
          <wp:effectExtent l="0" t="0" r="7620" b="0"/>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ED69AD">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2052"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E10A3"/>
    <w:multiLevelType w:val="hybridMultilevel"/>
    <w:tmpl w:val="051688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00399"/>
    <w:multiLevelType w:val="hybridMultilevel"/>
    <w:tmpl w:val="5D5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0254A"/>
    <w:multiLevelType w:val="hybridMultilevel"/>
    <w:tmpl w:val="6D90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F67D2"/>
    <w:multiLevelType w:val="hybridMultilevel"/>
    <w:tmpl w:val="483A6226"/>
    <w:lvl w:ilvl="0" w:tplc="D7F0A8A8">
      <w:start w:val="1"/>
      <w:numFmt w:val="bullet"/>
      <w:lvlText w:val="•"/>
      <w:lvlJc w:val="left"/>
      <w:pPr>
        <w:tabs>
          <w:tab w:val="num" w:pos="720"/>
        </w:tabs>
        <w:ind w:left="720" w:hanging="360"/>
      </w:pPr>
      <w:rPr>
        <w:rFonts w:ascii="Arial" w:hAnsi="Arial" w:hint="default"/>
      </w:rPr>
    </w:lvl>
    <w:lvl w:ilvl="1" w:tplc="CDACDEA4" w:tentative="1">
      <w:start w:val="1"/>
      <w:numFmt w:val="bullet"/>
      <w:lvlText w:val="•"/>
      <w:lvlJc w:val="left"/>
      <w:pPr>
        <w:tabs>
          <w:tab w:val="num" w:pos="1440"/>
        </w:tabs>
        <w:ind w:left="1440" w:hanging="360"/>
      </w:pPr>
      <w:rPr>
        <w:rFonts w:ascii="Arial" w:hAnsi="Arial" w:hint="default"/>
      </w:rPr>
    </w:lvl>
    <w:lvl w:ilvl="2" w:tplc="D1264E96" w:tentative="1">
      <w:start w:val="1"/>
      <w:numFmt w:val="bullet"/>
      <w:lvlText w:val="•"/>
      <w:lvlJc w:val="left"/>
      <w:pPr>
        <w:tabs>
          <w:tab w:val="num" w:pos="2160"/>
        </w:tabs>
        <w:ind w:left="2160" w:hanging="360"/>
      </w:pPr>
      <w:rPr>
        <w:rFonts w:ascii="Arial" w:hAnsi="Arial" w:hint="default"/>
      </w:rPr>
    </w:lvl>
    <w:lvl w:ilvl="3" w:tplc="5B9E1E78" w:tentative="1">
      <w:start w:val="1"/>
      <w:numFmt w:val="bullet"/>
      <w:lvlText w:val="•"/>
      <w:lvlJc w:val="left"/>
      <w:pPr>
        <w:tabs>
          <w:tab w:val="num" w:pos="2880"/>
        </w:tabs>
        <w:ind w:left="2880" w:hanging="360"/>
      </w:pPr>
      <w:rPr>
        <w:rFonts w:ascii="Arial" w:hAnsi="Arial" w:hint="default"/>
      </w:rPr>
    </w:lvl>
    <w:lvl w:ilvl="4" w:tplc="3D6A83CA" w:tentative="1">
      <w:start w:val="1"/>
      <w:numFmt w:val="bullet"/>
      <w:lvlText w:val="•"/>
      <w:lvlJc w:val="left"/>
      <w:pPr>
        <w:tabs>
          <w:tab w:val="num" w:pos="3600"/>
        </w:tabs>
        <w:ind w:left="3600" w:hanging="360"/>
      </w:pPr>
      <w:rPr>
        <w:rFonts w:ascii="Arial" w:hAnsi="Arial" w:hint="default"/>
      </w:rPr>
    </w:lvl>
    <w:lvl w:ilvl="5" w:tplc="43DEEC42" w:tentative="1">
      <w:start w:val="1"/>
      <w:numFmt w:val="bullet"/>
      <w:lvlText w:val="•"/>
      <w:lvlJc w:val="left"/>
      <w:pPr>
        <w:tabs>
          <w:tab w:val="num" w:pos="4320"/>
        </w:tabs>
        <w:ind w:left="4320" w:hanging="360"/>
      </w:pPr>
      <w:rPr>
        <w:rFonts w:ascii="Arial" w:hAnsi="Arial" w:hint="default"/>
      </w:rPr>
    </w:lvl>
    <w:lvl w:ilvl="6" w:tplc="3F921BB6" w:tentative="1">
      <w:start w:val="1"/>
      <w:numFmt w:val="bullet"/>
      <w:lvlText w:val="•"/>
      <w:lvlJc w:val="left"/>
      <w:pPr>
        <w:tabs>
          <w:tab w:val="num" w:pos="5040"/>
        </w:tabs>
        <w:ind w:left="5040" w:hanging="360"/>
      </w:pPr>
      <w:rPr>
        <w:rFonts w:ascii="Arial" w:hAnsi="Arial" w:hint="default"/>
      </w:rPr>
    </w:lvl>
    <w:lvl w:ilvl="7" w:tplc="8DD6F4DC" w:tentative="1">
      <w:start w:val="1"/>
      <w:numFmt w:val="bullet"/>
      <w:lvlText w:val="•"/>
      <w:lvlJc w:val="left"/>
      <w:pPr>
        <w:tabs>
          <w:tab w:val="num" w:pos="5760"/>
        </w:tabs>
        <w:ind w:left="5760" w:hanging="360"/>
      </w:pPr>
      <w:rPr>
        <w:rFonts w:ascii="Arial" w:hAnsi="Arial" w:hint="default"/>
      </w:rPr>
    </w:lvl>
    <w:lvl w:ilvl="8" w:tplc="23CCA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464596"/>
    <w:multiLevelType w:val="hybridMultilevel"/>
    <w:tmpl w:val="D4C2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16E95"/>
    <w:multiLevelType w:val="hybridMultilevel"/>
    <w:tmpl w:val="4B6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C2667"/>
    <w:multiLevelType w:val="hybridMultilevel"/>
    <w:tmpl w:val="D01E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27547"/>
    <w:multiLevelType w:val="hybridMultilevel"/>
    <w:tmpl w:val="DBB6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9230B"/>
    <w:multiLevelType w:val="hybridMultilevel"/>
    <w:tmpl w:val="144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40222"/>
    <w:multiLevelType w:val="multilevel"/>
    <w:tmpl w:val="F13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34B5D"/>
    <w:multiLevelType w:val="hybridMultilevel"/>
    <w:tmpl w:val="E7567824"/>
    <w:lvl w:ilvl="0" w:tplc="587E3C76">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2" w15:restartNumberingAfterBreak="0">
    <w:nsid w:val="5DCC28AA"/>
    <w:multiLevelType w:val="hybridMultilevel"/>
    <w:tmpl w:val="930CD946"/>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3" w15:restartNumberingAfterBreak="0">
    <w:nsid w:val="5E424F50"/>
    <w:multiLevelType w:val="hybridMultilevel"/>
    <w:tmpl w:val="E166B0F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4" w15:restartNumberingAfterBreak="0">
    <w:nsid w:val="635A4AEE"/>
    <w:multiLevelType w:val="multilevel"/>
    <w:tmpl w:val="7F1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86BC1"/>
    <w:multiLevelType w:val="hybridMultilevel"/>
    <w:tmpl w:val="213E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954FFC"/>
    <w:multiLevelType w:val="hybridMultilevel"/>
    <w:tmpl w:val="9A903692"/>
    <w:lvl w:ilvl="0" w:tplc="0C09000F">
      <w:start w:val="1"/>
      <w:numFmt w:val="decimal"/>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17" w15:restartNumberingAfterBreak="0">
    <w:nsid w:val="717849B1"/>
    <w:multiLevelType w:val="hybridMultilevel"/>
    <w:tmpl w:val="91620A60"/>
    <w:lvl w:ilvl="0" w:tplc="60FC04B2">
      <w:start w:val="1"/>
      <w:numFmt w:val="decimal"/>
      <w:lvlText w:val="%1."/>
      <w:lvlJc w:val="left"/>
      <w:pPr>
        <w:ind w:left="657" w:hanging="564"/>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8" w15:restartNumberingAfterBreak="0">
    <w:nsid w:val="770967AF"/>
    <w:multiLevelType w:val="hybridMultilevel"/>
    <w:tmpl w:val="C3F6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C31667"/>
    <w:multiLevelType w:val="hybridMultilevel"/>
    <w:tmpl w:val="43266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453342">
    <w:abstractNumId w:val="0"/>
  </w:num>
  <w:num w:numId="2" w16cid:durableId="722951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424218">
    <w:abstractNumId w:val="14"/>
  </w:num>
  <w:num w:numId="4" w16cid:durableId="428547273">
    <w:abstractNumId w:val="10"/>
  </w:num>
  <w:num w:numId="5" w16cid:durableId="49152860">
    <w:abstractNumId w:val="12"/>
  </w:num>
  <w:num w:numId="6" w16cid:durableId="2110881206">
    <w:abstractNumId w:val="16"/>
  </w:num>
  <w:num w:numId="7" w16cid:durableId="1394966156">
    <w:abstractNumId w:val="17"/>
  </w:num>
  <w:num w:numId="8" w16cid:durableId="729159208">
    <w:abstractNumId w:val="11"/>
  </w:num>
  <w:num w:numId="9" w16cid:durableId="1173497047">
    <w:abstractNumId w:val="15"/>
  </w:num>
  <w:num w:numId="10" w16cid:durableId="1082096858">
    <w:abstractNumId w:val="5"/>
  </w:num>
  <w:num w:numId="11" w16cid:durableId="1152018393">
    <w:abstractNumId w:val="13"/>
  </w:num>
  <w:num w:numId="12" w16cid:durableId="2066483141">
    <w:abstractNumId w:val="9"/>
  </w:num>
  <w:num w:numId="13" w16cid:durableId="1914004053">
    <w:abstractNumId w:val="1"/>
  </w:num>
  <w:num w:numId="14" w16cid:durableId="1792437422">
    <w:abstractNumId w:val="20"/>
  </w:num>
  <w:num w:numId="15" w16cid:durableId="823736075">
    <w:abstractNumId w:val="7"/>
  </w:num>
  <w:num w:numId="16" w16cid:durableId="1503083560">
    <w:abstractNumId w:val="2"/>
  </w:num>
  <w:num w:numId="17" w16cid:durableId="763184903">
    <w:abstractNumId w:val="6"/>
  </w:num>
  <w:num w:numId="18" w16cid:durableId="814103360">
    <w:abstractNumId w:val="8"/>
  </w:num>
  <w:num w:numId="19" w16cid:durableId="1191718889">
    <w:abstractNumId w:val="3"/>
  </w:num>
  <w:num w:numId="20" w16cid:durableId="122118169">
    <w:abstractNumId w:val="18"/>
  </w:num>
  <w:num w:numId="21" w16cid:durableId="2073001164">
    <w:abstractNumId w:val="4"/>
  </w:num>
  <w:num w:numId="22" w16cid:durableId="522674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36134"/>
    <w:rsid w:val="000604B2"/>
    <w:rsid w:val="0007010D"/>
    <w:rsid w:val="000742D9"/>
    <w:rsid w:val="000B47B0"/>
    <w:rsid w:val="00100159"/>
    <w:rsid w:val="00106B5C"/>
    <w:rsid w:val="00160152"/>
    <w:rsid w:val="00172986"/>
    <w:rsid w:val="001C012B"/>
    <w:rsid w:val="001C16B2"/>
    <w:rsid w:val="00285673"/>
    <w:rsid w:val="002B758F"/>
    <w:rsid w:val="002D1E03"/>
    <w:rsid w:val="002E7AD1"/>
    <w:rsid w:val="003328FA"/>
    <w:rsid w:val="003C4C96"/>
    <w:rsid w:val="003D2CAB"/>
    <w:rsid w:val="003F3A46"/>
    <w:rsid w:val="00421AA8"/>
    <w:rsid w:val="00456B05"/>
    <w:rsid w:val="00460AF6"/>
    <w:rsid w:val="004657F4"/>
    <w:rsid w:val="00560E53"/>
    <w:rsid w:val="005667BA"/>
    <w:rsid w:val="00570866"/>
    <w:rsid w:val="00573358"/>
    <w:rsid w:val="005753C5"/>
    <w:rsid w:val="005C7822"/>
    <w:rsid w:val="005E315A"/>
    <w:rsid w:val="005F5133"/>
    <w:rsid w:val="00601DF5"/>
    <w:rsid w:val="006055D7"/>
    <w:rsid w:val="006113FF"/>
    <w:rsid w:val="00623826"/>
    <w:rsid w:val="00635DBD"/>
    <w:rsid w:val="0066471E"/>
    <w:rsid w:val="00673CC0"/>
    <w:rsid w:val="00674883"/>
    <w:rsid w:val="006D1672"/>
    <w:rsid w:val="006D6D97"/>
    <w:rsid w:val="006F0F7A"/>
    <w:rsid w:val="00706E53"/>
    <w:rsid w:val="00710FD7"/>
    <w:rsid w:val="00731AC8"/>
    <w:rsid w:val="00765299"/>
    <w:rsid w:val="0076794D"/>
    <w:rsid w:val="007749F9"/>
    <w:rsid w:val="007B2B5F"/>
    <w:rsid w:val="007B3662"/>
    <w:rsid w:val="007E44EA"/>
    <w:rsid w:val="00845D67"/>
    <w:rsid w:val="00847965"/>
    <w:rsid w:val="00861AB8"/>
    <w:rsid w:val="008634C1"/>
    <w:rsid w:val="00886F6B"/>
    <w:rsid w:val="00897C74"/>
    <w:rsid w:val="008D1A6B"/>
    <w:rsid w:val="00925BA6"/>
    <w:rsid w:val="0093416A"/>
    <w:rsid w:val="00972FDD"/>
    <w:rsid w:val="009F4434"/>
    <w:rsid w:val="009F492F"/>
    <w:rsid w:val="00AA196A"/>
    <w:rsid w:val="00AA5359"/>
    <w:rsid w:val="00AC5C1A"/>
    <w:rsid w:val="00AD5D0D"/>
    <w:rsid w:val="00AE0D62"/>
    <w:rsid w:val="00AE61FB"/>
    <w:rsid w:val="00AF1034"/>
    <w:rsid w:val="00AF49FF"/>
    <w:rsid w:val="00B21084"/>
    <w:rsid w:val="00B936F0"/>
    <w:rsid w:val="00BA5217"/>
    <w:rsid w:val="00BB12C8"/>
    <w:rsid w:val="00BF643A"/>
    <w:rsid w:val="00BF750D"/>
    <w:rsid w:val="00C12ABF"/>
    <w:rsid w:val="00C27B68"/>
    <w:rsid w:val="00C367BF"/>
    <w:rsid w:val="00C7664D"/>
    <w:rsid w:val="00C82160"/>
    <w:rsid w:val="00C96343"/>
    <w:rsid w:val="00CB1391"/>
    <w:rsid w:val="00CB3920"/>
    <w:rsid w:val="00D1612C"/>
    <w:rsid w:val="00D40E3E"/>
    <w:rsid w:val="00DE72F6"/>
    <w:rsid w:val="00E27E0A"/>
    <w:rsid w:val="00E96EA8"/>
    <w:rsid w:val="00ED69AD"/>
    <w:rsid w:val="00EE0B88"/>
    <w:rsid w:val="00F72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773BBA"/>
  <w15:chartTrackingRefBased/>
  <w15:docId w15:val="{3BEEE2E3-AE94-4751-BDC0-9CADC981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link w:val="ListParagraphChar"/>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paragraph">
    <w:name w:val="paragraph"/>
    <w:basedOn w:val="Normal"/>
    <w:rsid w:val="009F492F"/>
    <w:pPr>
      <w:spacing w:before="100" w:beforeAutospacing="1" w:after="100" w:afterAutospacing="1"/>
    </w:pPr>
    <w:rPr>
      <w:rFonts w:eastAsia="Times New Roman"/>
    </w:rPr>
  </w:style>
  <w:style w:type="character" w:customStyle="1" w:styleId="normaltextrun">
    <w:name w:val="normaltextrun"/>
    <w:basedOn w:val="DefaultParagraphFont"/>
    <w:rsid w:val="009F492F"/>
  </w:style>
  <w:style w:type="character" w:customStyle="1" w:styleId="eop">
    <w:name w:val="eop"/>
    <w:basedOn w:val="DefaultParagraphFont"/>
    <w:rsid w:val="009F492F"/>
  </w:style>
  <w:style w:type="character" w:customStyle="1" w:styleId="scxw119484188">
    <w:name w:val="scxw119484188"/>
    <w:basedOn w:val="DefaultParagraphFont"/>
    <w:rsid w:val="009F492F"/>
  </w:style>
  <w:style w:type="table" w:styleId="TableGrid">
    <w:name w:val="Table Grid"/>
    <w:basedOn w:val="TableNormal"/>
    <w:uiPriority w:val="59"/>
    <w:rsid w:val="009F492F"/>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84"/>
    <w:pPr>
      <w:autoSpaceDE w:val="0"/>
      <w:autoSpaceDN w:val="0"/>
      <w:adjustRightInd w:val="0"/>
      <w:spacing w:after="0" w:line="240" w:lineRule="auto"/>
    </w:pPr>
    <w:rPr>
      <w:rFonts w:ascii="Century Gothic" w:eastAsia="Times New Roman" w:hAnsi="Century Gothic" w:cs="Times New Roman"/>
      <w:noProof/>
      <w:color w:val="000000"/>
      <w:sz w:val="24"/>
      <w:szCs w:val="24"/>
    </w:rPr>
  </w:style>
  <w:style w:type="character" w:customStyle="1" w:styleId="ListParagraphChar">
    <w:name w:val="List Paragraph Char"/>
    <w:basedOn w:val="DefaultParagraphFont"/>
    <w:link w:val="ListParagraph"/>
    <w:uiPriority w:val="34"/>
    <w:rsid w:val="00B21084"/>
    <w:rPr>
      <w:rFonts w:ascii="Times New Roman" w:hAnsi="Times New Roman" w:cs="Times New Roman"/>
      <w:sz w:val="24"/>
      <w:szCs w:val="24"/>
      <w:lang w:eastAsia="en-AU"/>
    </w:rPr>
  </w:style>
  <w:style w:type="paragraph" w:styleId="BodyText">
    <w:name w:val="Body Text"/>
    <w:basedOn w:val="Normal"/>
    <w:link w:val="BodyTextChar"/>
    <w:rsid w:val="00421AA8"/>
    <w:rPr>
      <w:rFonts w:eastAsia="Times New Roman"/>
    </w:rPr>
  </w:style>
  <w:style w:type="character" w:customStyle="1" w:styleId="BodyTextChar">
    <w:name w:val="Body Text Char"/>
    <w:basedOn w:val="DefaultParagraphFont"/>
    <w:link w:val="BodyText"/>
    <w:rsid w:val="00421AA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32">
      <w:bodyDiv w:val="1"/>
      <w:marLeft w:val="0"/>
      <w:marRight w:val="0"/>
      <w:marTop w:val="0"/>
      <w:marBottom w:val="0"/>
      <w:divBdr>
        <w:top w:val="none" w:sz="0" w:space="0" w:color="auto"/>
        <w:left w:val="none" w:sz="0" w:space="0" w:color="auto"/>
        <w:bottom w:val="none" w:sz="0" w:space="0" w:color="auto"/>
        <w:right w:val="none" w:sz="0" w:space="0" w:color="auto"/>
      </w:divBdr>
      <w:divsChild>
        <w:div w:id="949238481">
          <w:marLeft w:val="0"/>
          <w:marRight w:val="0"/>
          <w:marTop w:val="0"/>
          <w:marBottom w:val="0"/>
          <w:divBdr>
            <w:top w:val="none" w:sz="0" w:space="0" w:color="auto"/>
            <w:left w:val="none" w:sz="0" w:space="0" w:color="auto"/>
            <w:bottom w:val="none" w:sz="0" w:space="0" w:color="auto"/>
            <w:right w:val="none" w:sz="0" w:space="0" w:color="auto"/>
          </w:divBdr>
        </w:div>
        <w:div w:id="71396958">
          <w:marLeft w:val="0"/>
          <w:marRight w:val="0"/>
          <w:marTop w:val="0"/>
          <w:marBottom w:val="0"/>
          <w:divBdr>
            <w:top w:val="none" w:sz="0" w:space="0" w:color="auto"/>
            <w:left w:val="none" w:sz="0" w:space="0" w:color="auto"/>
            <w:bottom w:val="none" w:sz="0" w:space="0" w:color="auto"/>
            <w:right w:val="none" w:sz="0" w:space="0" w:color="auto"/>
          </w:divBdr>
          <w:divsChild>
            <w:div w:id="1481799865">
              <w:marLeft w:val="-75"/>
              <w:marRight w:val="0"/>
              <w:marTop w:val="30"/>
              <w:marBottom w:val="30"/>
              <w:divBdr>
                <w:top w:val="none" w:sz="0" w:space="0" w:color="auto"/>
                <w:left w:val="none" w:sz="0" w:space="0" w:color="auto"/>
                <w:bottom w:val="none" w:sz="0" w:space="0" w:color="auto"/>
                <w:right w:val="none" w:sz="0" w:space="0" w:color="auto"/>
              </w:divBdr>
              <w:divsChild>
                <w:div w:id="657733451">
                  <w:marLeft w:val="0"/>
                  <w:marRight w:val="0"/>
                  <w:marTop w:val="0"/>
                  <w:marBottom w:val="0"/>
                  <w:divBdr>
                    <w:top w:val="none" w:sz="0" w:space="0" w:color="auto"/>
                    <w:left w:val="none" w:sz="0" w:space="0" w:color="auto"/>
                    <w:bottom w:val="none" w:sz="0" w:space="0" w:color="auto"/>
                    <w:right w:val="none" w:sz="0" w:space="0" w:color="auto"/>
                  </w:divBdr>
                  <w:divsChild>
                    <w:div w:id="193352477">
                      <w:marLeft w:val="0"/>
                      <w:marRight w:val="0"/>
                      <w:marTop w:val="0"/>
                      <w:marBottom w:val="0"/>
                      <w:divBdr>
                        <w:top w:val="none" w:sz="0" w:space="0" w:color="auto"/>
                        <w:left w:val="none" w:sz="0" w:space="0" w:color="auto"/>
                        <w:bottom w:val="none" w:sz="0" w:space="0" w:color="auto"/>
                        <w:right w:val="none" w:sz="0" w:space="0" w:color="auto"/>
                      </w:divBdr>
                    </w:div>
                  </w:divsChild>
                </w:div>
                <w:div w:id="2006735847">
                  <w:marLeft w:val="0"/>
                  <w:marRight w:val="0"/>
                  <w:marTop w:val="0"/>
                  <w:marBottom w:val="0"/>
                  <w:divBdr>
                    <w:top w:val="none" w:sz="0" w:space="0" w:color="auto"/>
                    <w:left w:val="none" w:sz="0" w:space="0" w:color="auto"/>
                    <w:bottom w:val="none" w:sz="0" w:space="0" w:color="auto"/>
                    <w:right w:val="none" w:sz="0" w:space="0" w:color="auto"/>
                  </w:divBdr>
                  <w:divsChild>
                    <w:div w:id="1347563593">
                      <w:marLeft w:val="0"/>
                      <w:marRight w:val="0"/>
                      <w:marTop w:val="0"/>
                      <w:marBottom w:val="0"/>
                      <w:divBdr>
                        <w:top w:val="none" w:sz="0" w:space="0" w:color="auto"/>
                        <w:left w:val="none" w:sz="0" w:space="0" w:color="auto"/>
                        <w:bottom w:val="none" w:sz="0" w:space="0" w:color="auto"/>
                        <w:right w:val="none" w:sz="0" w:space="0" w:color="auto"/>
                      </w:divBdr>
                    </w:div>
                  </w:divsChild>
                </w:div>
                <w:div w:id="351734405">
                  <w:marLeft w:val="0"/>
                  <w:marRight w:val="0"/>
                  <w:marTop w:val="0"/>
                  <w:marBottom w:val="0"/>
                  <w:divBdr>
                    <w:top w:val="none" w:sz="0" w:space="0" w:color="auto"/>
                    <w:left w:val="none" w:sz="0" w:space="0" w:color="auto"/>
                    <w:bottom w:val="none" w:sz="0" w:space="0" w:color="auto"/>
                    <w:right w:val="none" w:sz="0" w:space="0" w:color="auto"/>
                  </w:divBdr>
                  <w:divsChild>
                    <w:div w:id="1593053739">
                      <w:marLeft w:val="0"/>
                      <w:marRight w:val="0"/>
                      <w:marTop w:val="0"/>
                      <w:marBottom w:val="0"/>
                      <w:divBdr>
                        <w:top w:val="none" w:sz="0" w:space="0" w:color="auto"/>
                        <w:left w:val="none" w:sz="0" w:space="0" w:color="auto"/>
                        <w:bottom w:val="none" w:sz="0" w:space="0" w:color="auto"/>
                        <w:right w:val="none" w:sz="0" w:space="0" w:color="auto"/>
                      </w:divBdr>
                    </w:div>
                  </w:divsChild>
                </w:div>
                <w:div w:id="530536856">
                  <w:marLeft w:val="0"/>
                  <w:marRight w:val="0"/>
                  <w:marTop w:val="0"/>
                  <w:marBottom w:val="0"/>
                  <w:divBdr>
                    <w:top w:val="none" w:sz="0" w:space="0" w:color="auto"/>
                    <w:left w:val="none" w:sz="0" w:space="0" w:color="auto"/>
                    <w:bottom w:val="none" w:sz="0" w:space="0" w:color="auto"/>
                    <w:right w:val="none" w:sz="0" w:space="0" w:color="auto"/>
                  </w:divBdr>
                  <w:divsChild>
                    <w:div w:id="621347080">
                      <w:marLeft w:val="0"/>
                      <w:marRight w:val="0"/>
                      <w:marTop w:val="0"/>
                      <w:marBottom w:val="0"/>
                      <w:divBdr>
                        <w:top w:val="none" w:sz="0" w:space="0" w:color="auto"/>
                        <w:left w:val="none" w:sz="0" w:space="0" w:color="auto"/>
                        <w:bottom w:val="none" w:sz="0" w:space="0" w:color="auto"/>
                        <w:right w:val="none" w:sz="0" w:space="0" w:color="auto"/>
                      </w:divBdr>
                    </w:div>
                  </w:divsChild>
                </w:div>
                <w:div w:id="390226275">
                  <w:marLeft w:val="0"/>
                  <w:marRight w:val="0"/>
                  <w:marTop w:val="0"/>
                  <w:marBottom w:val="0"/>
                  <w:divBdr>
                    <w:top w:val="none" w:sz="0" w:space="0" w:color="auto"/>
                    <w:left w:val="none" w:sz="0" w:space="0" w:color="auto"/>
                    <w:bottom w:val="none" w:sz="0" w:space="0" w:color="auto"/>
                    <w:right w:val="none" w:sz="0" w:space="0" w:color="auto"/>
                  </w:divBdr>
                  <w:divsChild>
                    <w:div w:id="870267175">
                      <w:marLeft w:val="0"/>
                      <w:marRight w:val="0"/>
                      <w:marTop w:val="0"/>
                      <w:marBottom w:val="0"/>
                      <w:divBdr>
                        <w:top w:val="none" w:sz="0" w:space="0" w:color="auto"/>
                        <w:left w:val="none" w:sz="0" w:space="0" w:color="auto"/>
                        <w:bottom w:val="none" w:sz="0" w:space="0" w:color="auto"/>
                        <w:right w:val="none" w:sz="0" w:space="0" w:color="auto"/>
                      </w:divBdr>
                    </w:div>
                  </w:divsChild>
                </w:div>
                <w:div w:id="102459480">
                  <w:marLeft w:val="0"/>
                  <w:marRight w:val="0"/>
                  <w:marTop w:val="0"/>
                  <w:marBottom w:val="0"/>
                  <w:divBdr>
                    <w:top w:val="none" w:sz="0" w:space="0" w:color="auto"/>
                    <w:left w:val="none" w:sz="0" w:space="0" w:color="auto"/>
                    <w:bottom w:val="none" w:sz="0" w:space="0" w:color="auto"/>
                    <w:right w:val="none" w:sz="0" w:space="0" w:color="auto"/>
                  </w:divBdr>
                  <w:divsChild>
                    <w:div w:id="645477213">
                      <w:marLeft w:val="0"/>
                      <w:marRight w:val="0"/>
                      <w:marTop w:val="0"/>
                      <w:marBottom w:val="0"/>
                      <w:divBdr>
                        <w:top w:val="none" w:sz="0" w:space="0" w:color="auto"/>
                        <w:left w:val="none" w:sz="0" w:space="0" w:color="auto"/>
                        <w:bottom w:val="none" w:sz="0" w:space="0" w:color="auto"/>
                        <w:right w:val="none" w:sz="0" w:space="0" w:color="auto"/>
                      </w:divBdr>
                    </w:div>
                  </w:divsChild>
                </w:div>
                <w:div w:id="239338640">
                  <w:marLeft w:val="0"/>
                  <w:marRight w:val="0"/>
                  <w:marTop w:val="0"/>
                  <w:marBottom w:val="0"/>
                  <w:divBdr>
                    <w:top w:val="none" w:sz="0" w:space="0" w:color="auto"/>
                    <w:left w:val="none" w:sz="0" w:space="0" w:color="auto"/>
                    <w:bottom w:val="none" w:sz="0" w:space="0" w:color="auto"/>
                    <w:right w:val="none" w:sz="0" w:space="0" w:color="auto"/>
                  </w:divBdr>
                  <w:divsChild>
                    <w:div w:id="737478687">
                      <w:marLeft w:val="0"/>
                      <w:marRight w:val="0"/>
                      <w:marTop w:val="0"/>
                      <w:marBottom w:val="0"/>
                      <w:divBdr>
                        <w:top w:val="none" w:sz="0" w:space="0" w:color="auto"/>
                        <w:left w:val="none" w:sz="0" w:space="0" w:color="auto"/>
                        <w:bottom w:val="none" w:sz="0" w:space="0" w:color="auto"/>
                        <w:right w:val="none" w:sz="0" w:space="0" w:color="auto"/>
                      </w:divBdr>
                    </w:div>
                  </w:divsChild>
                </w:div>
                <w:div w:id="179587598">
                  <w:marLeft w:val="0"/>
                  <w:marRight w:val="0"/>
                  <w:marTop w:val="0"/>
                  <w:marBottom w:val="0"/>
                  <w:divBdr>
                    <w:top w:val="none" w:sz="0" w:space="0" w:color="auto"/>
                    <w:left w:val="none" w:sz="0" w:space="0" w:color="auto"/>
                    <w:bottom w:val="none" w:sz="0" w:space="0" w:color="auto"/>
                    <w:right w:val="none" w:sz="0" w:space="0" w:color="auto"/>
                  </w:divBdr>
                  <w:divsChild>
                    <w:div w:id="100073899">
                      <w:marLeft w:val="0"/>
                      <w:marRight w:val="0"/>
                      <w:marTop w:val="0"/>
                      <w:marBottom w:val="0"/>
                      <w:divBdr>
                        <w:top w:val="none" w:sz="0" w:space="0" w:color="auto"/>
                        <w:left w:val="none" w:sz="0" w:space="0" w:color="auto"/>
                        <w:bottom w:val="none" w:sz="0" w:space="0" w:color="auto"/>
                        <w:right w:val="none" w:sz="0" w:space="0" w:color="auto"/>
                      </w:divBdr>
                    </w:div>
                  </w:divsChild>
                </w:div>
                <w:div w:id="1438868978">
                  <w:marLeft w:val="0"/>
                  <w:marRight w:val="0"/>
                  <w:marTop w:val="0"/>
                  <w:marBottom w:val="0"/>
                  <w:divBdr>
                    <w:top w:val="none" w:sz="0" w:space="0" w:color="auto"/>
                    <w:left w:val="none" w:sz="0" w:space="0" w:color="auto"/>
                    <w:bottom w:val="none" w:sz="0" w:space="0" w:color="auto"/>
                    <w:right w:val="none" w:sz="0" w:space="0" w:color="auto"/>
                  </w:divBdr>
                  <w:divsChild>
                    <w:div w:id="186256637">
                      <w:marLeft w:val="0"/>
                      <w:marRight w:val="0"/>
                      <w:marTop w:val="0"/>
                      <w:marBottom w:val="0"/>
                      <w:divBdr>
                        <w:top w:val="none" w:sz="0" w:space="0" w:color="auto"/>
                        <w:left w:val="none" w:sz="0" w:space="0" w:color="auto"/>
                        <w:bottom w:val="none" w:sz="0" w:space="0" w:color="auto"/>
                        <w:right w:val="none" w:sz="0" w:space="0" w:color="auto"/>
                      </w:divBdr>
                    </w:div>
                  </w:divsChild>
                </w:div>
                <w:div w:id="32048258">
                  <w:marLeft w:val="0"/>
                  <w:marRight w:val="0"/>
                  <w:marTop w:val="0"/>
                  <w:marBottom w:val="0"/>
                  <w:divBdr>
                    <w:top w:val="none" w:sz="0" w:space="0" w:color="auto"/>
                    <w:left w:val="none" w:sz="0" w:space="0" w:color="auto"/>
                    <w:bottom w:val="none" w:sz="0" w:space="0" w:color="auto"/>
                    <w:right w:val="none" w:sz="0" w:space="0" w:color="auto"/>
                  </w:divBdr>
                  <w:divsChild>
                    <w:div w:id="402605985">
                      <w:marLeft w:val="0"/>
                      <w:marRight w:val="0"/>
                      <w:marTop w:val="0"/>
                      <w:marBottom w:val="0"/>
                      <w:divBdr>
                        <w:top w:val="none" w:sz="0" w:space="0" w:color="auto"/>
                        <w:left w:val="none" w:sz="0" w:space="0" w:color="auto"/>
                        <w:bottom w:val="none" w:sz="0" w:space="0" w:color="auto"/>
                        <w:right w:val="none" w:sz="0" w:space="0" w:color="auto"/>
                      </w:divBdr>
                    </w:div>
                  </w:divsChild>
                </w:div>
                <w:div w:id="1015040300">
                  <w:marLeft w:val="0"/>
                  <w:marRight w:val="0"/>
                  <w:marTop w:val="0"/>
                  <w:marBottom w:val="0"/>
                  <w:divBdr>
                    <w:top w:val="none" w:sz="0" w:space="0" w:color="auto"/>
                    <w:left w:val="none" w:sz="0" w:space="0" w:color="auto"/>
                    <w:bottom w:val="none" w:sz="0" w:space="0" w:color="auto"/>
                    <w:right w:val="none" w:sz="0" w:space="0" w:color="auto"/>
                  </w:divBdr>
                  <w:divsChild>
                    <w:div w:id="1850756510">
                      <w:marLeft w:val="0"/>
                      <w:marRight w:val="0"/>
                      <w:marTop w:val="0"/>
                      <w:marBottom w:val="0"/>
                      <w:divBdr>
                        <w:top w:val="none" w:sz="0" w:space="0" w:color="auto"/>
                        <w:left w:val="none" w:sz="0" w:space="0" w:color="auto"/>
                        <w:bottom w:val="none" w:sz="0" w:space="0" w:color="auto"/>
                        <w:right w:val="none" w:sz="0" w:space="0" w:color="auto"/>
                      </w:divBdr>
                    </w:div>
                  </w:divsChild>
                </w:div>
                <w:div w:id="1164859155">
                  <w:marLeft w:val="0"/>
                  <w:marRight w:val="0"/>
                  <w:marTop w:val="0"/>
                  <w:marBottom w:val="0"/>
                  <w:divBdr>
                    <w:top w:val="none" w:sz="0" w:space="0" w:color="auto"/>
                    <w:left w:val="none" w:sz="0" w:space="0" w:color="auto"/>
                    <w:bottom w:val="none" w:sz="0" w:space="0" w:color="auto"/>
                    <w:right w:val="none" w:sz="0" w:space="0" w:color="auto"/>
                  </w:divBdr>
                  <w:divsChild>
                    <w:div w:id="860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469">
          <w:marLeft w:val="0"/>
          <w:marRight w:val="0"/>
          <w:marTop w:val="0"/>
          <w:marBottom w:val="0"/>
          <w:divBdr>
            <w:top w:val="none" w:sz="0" w:space="0" w:color="auto"/>
            <w:left w:val="none" w:sz="0" w:space="0" w:color="auto"/>
            <w:bottom w:val="none" w:sz="0" w:space="0" w:color="auto"/>
            <w:right w:val="none" w:sz="0" w:space="0" w:color="auto"/>
          </w:divBdr>
        </w:div>
        <w:div w:id="880022830">
          <w:marLeft w:val="0"/>
          <w:marRight w:val="0"/>
          <w:marTop w:val="0"/>
          <w:marBottom w:val="0"/>
          <w:divBdr>
            <w:top w:val="none" w:sz="0" w:space="0" w:color="auto"/>
            <w:left w:val="none" w:sz="0" w:space="0" w:color="auto"/>
            <w:bottom w:val="none" w:sz="0" w:space="0" w:color="auto"/>
            <w:right w:val="none" w:sz="0" w:space="0" w:color="auto"/>
          </w:divBdr>
        </w:div>
        <w:div w:id="142085965">
          <w:marLeft w:val="0"/>
          <w:marRight w:val="0"/>
          <w:marTop w:val="0"/>
          <w:marBottom w:val="0"/>
          <w:divBdr>
            <w:top w:val="none" w:sz="0" w:space="0" w:color="auto"/>
            <w:left w:val="none" w:sz="0" w:space="0" w:color="auto"/>
            <w:bottom w:val="none" w:sz="0" w:space="0" w:color="auto"/>
            <w:right w:val="none" w:sz="0" w:space="0" w:color="auto"/>
          </w:divBdr>
        </w:div>
        <w:div w:id="51274890">
          <w:marLeft w:val="0"/>
          <w:marRight w:val="0"/>
          <w:marTop w:val="0"/>
          <w:marBottom w:val="0"/>
          <w:divBdr>
            <w:top w:val="none" w:sz="0" w:space="0" w:color="auto"/>
            <w:left w:val="none" w:sz="0" w:space="0" w:color="auto"/>
            <w:bottom w:val="none" w:sz="0" w:space="0" w:color="auto"/>
            <w:right w:val="none" w:sz="0" w:space="0" w:color="auto"/>
          </w:divBdr>
        </w:div>
        <w:div w:id="481778014">
          <w:marLeft w:val="0"/>
          <w:marRight w:val="0"/>
          <w:marTop w:val="0"/>
          <w:marBottom w:val="0"/>
          <w:divBdr>
            <w:top w:val="none" w:sz="0" w:space="0" w:color="auto"/>
            <w:left w:val="none" w:sz="0" w:space="0" w:color="auto"/>
            <w:bottom w:val="none" w:sz="0" w:space="0" w:color="auto"/>
            <w:right w:val="none" w:sz="0" w:space="0" w:color="auto"/>
          </w:divBdr>
        </w:div>
        <w:div w:id="261576737">
          <w:marLeft w:val="0"/>
          <w:marRight w:val="0"/>
          <w:marTop w:val="0"/>
          <w:marBottom w:val="0"/>
          <w:divBdr>
            <w:top w:val="none" w:sz="0" w:space="0" w:color="auto"/>
            <w:left w:val="none" w:sz="0" w:space="0" w:color="auto"/>
            <w:bottom w:val="none" w:sz="0" w:space="0" w:color="auto"/>
            <w:right w:val="none" w:sz="0" w:space="0" w:color="auto"/>
          </w:divBdr>
        </w:div>
        <w:div w:id="384068216">
          <w:marLeft w:val="0"/>
          <w:marRight w:val="0"/>
          <w:marTop w:val="0"/>
          <w:marBottom w:val="0"/>
          <w:divBdr>
            <w:top w:val="none" w:sz="0" w:space="0" w:color="auto"/>
            <w:left w:val="none" w:sz="0" w:space="0" w:color="auto"/>
            <w:bottom w:val="none" w:sz="0" w:space="0" w:color="auto"/>
            <w:right w:val="none" w:sz="0" w:space="0" w:color="auto"/>
          </w:divBdr>
        </w:div>
        <w:div w:id="946346532">
          <w:marLeft w:val="0"/>
          <w:marRight w:val="0"/>
          <w:marTop w:val="0"/>
          <w:marBottom w:val="0"/>
          <w:divBdr>
            <w:top w:val="none" w:sz="0" w:space="0" w:color="auto"/>
            <w:left w:val="none" w:sz="0" w:space="0" w:color="auto"/>
            <w:bottom w:val="none" w:sz="0" w:space="0" w:color="auto"/>
            <w:right w:val="none" w:sz="0" w:space="0" w:color="auto"/>
          </w:divBdr>
        </w:div>
        <w:div w:id="1442530344">
          <w:marLeft w:val="0"/>
          <w:marRight w:val="0"/>
          <w:marTop w:val="0"/>
          <w:marBottom w:val="0"/>
          <w:divBdr>
            <w:top w:val="none" w:sz="0" w:space="0" w:color="auto"/>
            <w:left w:val="none" w:sz="0" w:space="0" w:color="auto"/>
            <w:bottom w:val="none" w:sz="0" w:space="0" w:color="auto"/>
            <w:right w:val="none" w:sz="0" w:space="0" w:color="auto"/>
          </w:divBdr>
        </w:div>
        <w:div w:id="1593706915">
          <w:marLeft w:val="0"/>
          <w:marRight w:val="0"/>
          <w:marTop w:val="0"/>
          <w:marBottom w:val="0"/>
          <w:divBdr>
            <w:top w:val="none" w:sz="0" w:space="0" w:color="auto"/>
            <w:left w:val="none" w:sz="0" w:space="0" w:color="auto"/>
            <w:bottom w:val="none" w:sz="0" w:space="0" w:color="auto"/>
            <w:right w:val="none" w:sz="0" w:space="0" w:color="auto"/>
          </w:divBdr>
        </w:div>
        <w:div w:id="159778885">
          <w:marLeft w:val="0"/>
          <w:marRight w:val="0"/>
          <w:marTop w:val="0"/>
          <w:marBottom w:val="0"/>
          <w:divBdr>
            <w:top w:val="none" w:sz="0" w:space="0" w:color="auto"/>
            <w:left w:val="none" w:sz="0" w:space="0" w:color="auto"/>
            <w:bottom w:val="none" w:sz="0" w:space="0" w:color="auto"/>
            <w:right w:val="none" w:sz="0" w:space="0" w:color="auto"/>
          </w:divBdr>
          <w:divsChild>
            <w:div w:id="857541750">
              <w:marLeft w:val="0"/>
              <w:marRight w:val="0"/>
              <w:marTop w:val="0"/>
              <w:marBottom w:val="0"/>
              <w:divBdr>
                <w:top w:val="none" w:sz="0" w:space="0" w:color="auto"/>
                <w:left w:val="none" w:sz="0" w:space="0" w:color="auto"/>
                <w:bottom w:val="none" w:sz="0" w:space="0" w:color="auto"/>
                <w:right w:val="none" w:sz="0" w:space="0" w:color="auto"/>
              </w:divBdr>
            </w:div>
            <w:div w:id="698776033">
              <w:marLeft w:val="0"/>
              <w:marRight w:val="0"/>
              <w:marTop w:val="0"/>
              <w:marBottom w:val="0"/>
              <w:divBdr>
                <w:top w:val="none" w:sz="0" w:space="0" w:color="auto"/>
                <w:left w:val="none" w:sz="0" w:space="0" w:color="auto"/>
                <w:bottom w:val="none" w:sz="0" w:space="0" w:color="auto"/>
                <w:right w:val="none" w:sz="0" w:space="0" w:color="auto"/>
              </w:divBdr>
            </w:div>
            <w:div w:id="1615594579">
              <w:marLeft w:val="0"/>
              <w:marRight w:val="0"/>
              <w:marTop w:val="0"/>
              <w:marBottom w:val="0"/>
              <w:divBdr>
                <w:top w:val="none" w:sz="0" w:space="0" w:color="auto"/>
                <w:left w:val="none" w:sz="0" w:space="0" w:color="auto"/>
                <w:bottom w:val="none" w:sz="0" w:space="0" w:color="auto"/>
                <w:right w:val="none" w:sz="0" w:space="0" w:color="auto"/>
              </w:divBdr>
            </w:div>
            <w:div w:id="1784571184">
              <w:marLeft w:val="0"/>
              <w:marRight w:val="0"/>
              <w:marTop w:val="0"/>
              <w:marBottom w:val="0"/>
              <w:divBdr>
                <w:top w:val="none" w:sz="0" w:space="0" w:color="auto"/>
                <w:left w:val="none" w:sz="0" w:space="0" w:color="auto"/>
                <w:bottom w:val="none" w:sz="0" w:space="0" w:color="auto"/>
                <w:right w:val="none" w:sz="0" w:space="0" w:color="auto"/>
              </w:divBdr>
            </w:div>
          </w:divsChild>
        </w:div>
        <w:div w:id="1085105532">
          <w:marLeft w:val="0"/>
          <w:marRight w:val="0"/>
          <w:marTop w:val="0"/>
          <w:marBottom w:val="0"/>
          <w:divBdr>
            <w:top w:val="none" w:sz="0" w:space="0" w:color="auto"/>
            <w:left w:val="none" w:sz="0" w:space="0" w:color="auto"/>
            <w:bottom w:val="none" w:sz="0" w:space="0" w:color="auto"/>
            <w:right w:val="none" w:sz="0" w:space="0" w:color="auto"/>
          </w:divBdr>
          <w:divsChild>
            <w:div w:id="280384046">
              <w:marLeft w:val="0"/>
              <w:marRight w:val="0"/>
              <w:marTop w:val="0"/>
              <w:marBottom w:val="0"/>
              <w:divBdr>
                <w:top w:val="none" w:sz="0" w:space="0" w:color="auto"/>
                <w:left w:val="none" w:sz="0" w:space="0" w:color="auto"/>
                <w:bottom w:val="none" w:sz="0" w:space="0" w:color="auto"/>
                <w:right w:val="none" w:sz="0" w:space="0" w:color="auto"/>
              </w:divBdr>
            </w:div>
            <w:div w:id="1557161763">
              <w:marLeft w:val="0"/>
              <w:marRight w:val="0"/>
              <w:marTop w:val="0"/>
              <w:marBottom w:val="0"/>
              <w:divBdr>
                <w:top w:val="none" w:sz="0" w:space="0" w:color="auto"/>
                <w:left w:val="none" w:sz="0" w:space="0" w:color="auto"/>
                <w:bottom w:val="none" w:sz="0" w:space="0" w:color="auto"/>
                <w:right w:val="none" w:sz="0" w:space="0" w:color="auto"/>
              </w:divBdr>
            </w:div>
            <w:div w:id="1279531348">
              <w:marLeft w:val="0"/>
              <w:marRight w:val="0"/>
              <w:marTop w:val="0"/>
              <w:marBottom w:val="0"/>
              <w:divBdr>
                <w:top w:val="none" w:sz="0" w:space="0" w:color="auto"/>
                <w:left w:val="none" w:sz="0" w:space="0" w:color="auto"/>
                <w:bottom w:val="none" w:sz="0" w:space="0" w:color="auto"/>
                <w:right w:val="none" w:sz="0" w:space="0" w:color="auto"/>
              </w:divBdr>
            </w:div>
          </w:divsChild>
        </w:div>
        <w:div w:id="1762608426">
          <w:marLeft w:val="0"/>
          <w:marRight w:val="0"/>
          <w:marTop w:val="0"/>
          <w:marBottom w:val="0"/>
          <w:divBdr>
            <w:top w:val="none" w:sz="0" w:space="0" w:color="auto"/>
            <w:left w:val="none" w:sz="0" w:space="0" w:color="auto"/>
            <w:bottom w:val="none" w:sz="0" w:space="0" w:color="auto"/>
            <w:right w:val="none" w:sz="0" w:space="0" w:color="auto"/>
          </w:divBdr>
        </w:div>
        <w:div w:id="1856922024">
          <w:marLeft w:val="0"/>
          <w:marRight w:val="0"/>
          <w:marTop w:val="0"/>
          <w:marBottom w:val="0"/>
          <w:divBdr>
            <w:top w:val="none" w:sz="0" w:space="0" w:color="auto"/>
            <w:left w:val="none" w:sz="0" w:space="0" w:color="auto"/>
            <w:bottom w:val="none" w:sz="0" w:space="0" w:color="auto"/>
            <w:right w:val="none" w:sz="0" w:space="0" w:color="auto"/>
          </w:divBdr>
        </w:div>
        <w:div w:id="213543872">
          <w:marLeft w:val="0"/>
          <w:marRight w:val="0"/>
          <w:marTop w:val="0"/>
          <w:marBottom w:val="0"/>
          <w:divBdr>
            <w:top w:val="none" w:sz="0" w:space="0" w:color="auto"/>
            <w:left w:val="none" w:sz="0" w:space="0" w:color="auto"/>
            <w:bottom w:val="none" w:sz="0" w:space="0" w:color="auto"/>
            <w:right w:val="none" w:sz="0" w:space="0" w:color="auto"/>
          </w:divBdr>
        </w:div>
        <w:div w:id="1160080088">
          <w:marLeft w:val="0"/>
          <w:marRight w:val="0"/>
          <w:marTop w:val="0"/>
          <w:marBottom w:val="0"/>
          <w:divBdr>
            <w:top w:val="none" w:sz="0" w:space="0" w:color="auto"/>
            <w:left w:val="none" w:sz="0" w:space="0" w:color="auto"/>
            <w:bottom w:val="none" w:sz="0" w:space="0" w:color="auto"/>
            <w:right w:val="none" w:sz="0" w:space="0" w:color="auto"/>
          </w:divBdr>
        </w:div>
      </w:divsChild>
    </w:div>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643855967">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hello@southerntablelandsarts.com.au" TargetMode="External"/><Relationship Id="rId1" Type="http://schemas.openxmlformats.org/officeDocument/2006/relationships/hyperlink" Target="mailto:hell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6167-2C83-49E4-A3A9-E1E74F54F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4.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10</cp:revision>
  <cp:lastPrinted>2017-03-22T03:42:00Z</cp:lastPrinted>
  <dcterms:created xsi:type="dcterms:W3CDTF">2021-02-09T07:31:00Z</dcterms:created>
  <dcterms:modified xsi:type="dcterms:W3CDTF">2023-08-22T08:42:00Z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